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C76A" w14:textId="77777777" w:rsidR="00425DD0" w:rsidRDefault="00425DD0" w:rsidP="000437DB">
      <w:pPr>
        <w:pStyle w:val="Localizare"/>
        <w:spacing w:before="100" w:beforeAutospacing="1" w:after="0" w:line="340" w:lineRule="exact"/>
        <w:contextualSpacing/>
        <w:rPr>
          <w:rFonts w:asciiTheme="minorHAnsi" w:hAnsiTheme="minorHAnsi" w:cstheme="minorHAnsi"/>
          <w:color w:val="auto"/>
          <w:sz w:val="22"/>
          <w:szCs w:val="22"/>
          <w:lang w:val="ro-RO"/>
        </w:rPr>
      </w:pPr>
    </w:p>
    <w:p w14:paraId="572E75E8" w14:textId="77777777" w:rsidR="00425DD0" w:rsidRDefault="00425DD0" w:rsidP="000437DB">
      <w:pPr>
        <w:pStyle w:val="Localizare"/>
        <w:spacing w:before="100" w:beforeAutospacing="1" w:after="0" w:line="340" w:lineRule="exact"/>
        <w:contextualSpacing/>
        <w:rPr>
          <w:rFonts w:asciiTheme="minorHAnsi" w:hAnsiTheme="minorHAnsi" w:cstheme="minorHAnsi"/>
          <w:color w:val="auto"/>
          <w:sz w:val="22"/>
          <w:szCs w:val="22"/>
          <w:lang w:val="ro-RO"/>
        </w:rPr>
      </w:pPr>
    </w:p>
    <w:p w14:paraId="5082FE6F" w14:textId="70751834" w:rsidR="00CF45C1" w:rsidRPr="000437DB" w:rsidRDefault="00424077" w:rsidP="000437DB">
      <w:pPr>
        <w:pStyle w:val="Localizare"/>
        <w:spacing w:before="100" w:beforeAutospacing="1" w:after="0" w:line="340" w:lineRule="exact"/>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societatea </w:t>
      </w:r>
      <w:proofErr w:type="spellStart"/>
      <w:r w:rsidRPr="000437DB">
        <w:rPr>
          <w:rFonts w:asciiTheme="minorHAnsi" w:hAnsiTheme="minorHAnsi" w:cstheme="minorHAnsi"/>
          <w:color w:val="auto"/>
          <w:sz w:val="22"/>
          <w:szCs w:val="22"/>
          <w:lang w:val="ro-RO"/>
        </w:rPr>
        <w:t>Comcris</w:t>
      </w:r>
      <w:proofErr w:type="spellEnd"/>
      <w:r w:rsidRPr="000437DB">
        <w:rPr>
          <w:rFonts w:asciiTheme="minorHAnsi" w:hAnsiTheme="minorHAnsi" w:cstheme="minorHAnsi"/>
          <w:color w:val="auto"/>
          <w:sz w:val="22"/>
          <w:szCs w:val="22"/>
          <w:lang w:val="ro-RO"/>
        </w:rPr>
        <w:t xml:space="preserve"> Energy S.R.L.</w:t>
      </w:r>
    </w:p>
    <w:p w14:paraId="4C67B952" w14:textId="160C4940" w:rsidR="004B6B75" w:rsidRPr="000437DB" w:rsidRDefault="00333084" w:rsidP="000437DB">
      <w:pPr>
        <w:pStyle w:val="Localizare"/>
        <w:spacing w:before="100" w:beforeAutospacing="1" w:after="0" w:line="340" w:lineRule="exact"/>
        <w:contextualSpacing/>
        <w:rPr>
          <w:rFonts w:asciiTheme="minorHAnsi" w:hAnsiTheme="minorHAnsi" w:cstheme="minorHAnsi"/>
          <w:b w:val="0"/>
          <w:bCs w:val="0"/>
          <w:i w:val="0"/>
          <w:iCs/>
          <w:color w:val="auto"/>
          <w:sz w:val="22"/>
          <w:szCs w:val="22"/>
          <w:lang w:val="ro-RO"/>
        </w:rPr>
      </w:pPr>
      <w:r w:rsidRPr="000437DB">
        <w:rPr>
          <w:rFonts w:asciiTheme="minorHAnsi" w:hAnsiTheme="minorHAnsi" w:cstheme="minorHAnsi"/>
          <w:b w:val="0"/>
          <w:bCs w:val="0"/>
          <w:i w:val="0"/>
          <w:iCs/>
          <w:color w:val="auto"/>
          <w:sz w:val="22"/>
          <w:szCs w:val="22"/>
          <w:lang w:val="ro-RO"/>
        </w:rPr>
        <w:t xml:space="preserve">Data: </w:t>
      </w:r>
      <w:r w:rsidR="005E1673">
        <w:rPr>
          <w:rFonts w:asciiTheme="minorHAnsi" w:hAnsiTheme="minorHAnsi" w:cstheme="minorHAnsi"/>
          <w:b w:val="0"/>
          <w:bCs w:val="0"/>
          <w:i w:val="0"/>
          <w:iCs/>
          <w:color w:val="auto"/>
          <w:sz w:val="22"/>
          <w:szCs w:val="22"/>
          <w:lang w:val="ro-RO"/>
        </w:rPr>
        <w:t>23</w:t>
      </w:r>
      <w:r w:rsidR="00F10E39" w:rsidRPr="000437DB">
        <w:rPr>
          <w:rFonts w:asciiTheme="minorHAnsi" w:hAnsiTheme="minorHAnsi" w:cstheme="minorHAnsi"/>
          <w:b w:val="0"/>
          <w:bCs w:val="0"/>
          <w:i w:val="0"/>
          <w:iCs/>
          <w:color w:val="auto"/>
          <w:sz w:val="22"/>
          <w:szCs w:val="22"/>
          <w:lang w:val="ro-RO"/>
        </w:rPr>
        <w:t>/</w:t>
      </w:r>
      <w:r w:rsidR="005E1673">
        <w:rPr>
          <w:rFonts w:asciiTheme="minorHAnsi" w:hAnsiTheme="minorHAnsi" w:cstheme="minorHAnsi"/>
          <w:b w:val="0"/>
          <w:bCs w:val="0"/>
          <w:i w:val="0"/>
          <w:iCs/>
          <w:color w:val="auto"/>
          <w:sz w:val="22"/>
          <w:szCs w:val="22"/>
          <w:lang w:val="ro-RO"/>
        </w:rPr>
        <w:t>11</w:t>
      </w:r>
      <w:r w:rsidR="004B6B75" w:rsidRPr="000437DB">
        <w:rPr>
          <w:rFonts w:asciiTheme="minorHAnsi" w:hAnsiTheme="minorHAnsi" w:cstheme="minorHAnsi"/>
          <w:b w:val="0"/>
          <w:bCs w:val="0"/>
          <w:i w:val="0"/>
          <w:iCs/>
          <w:color w:val="auto"/>
          <w:sz w:val="22"/>
          <w:szCs w:val="22"/>
          <w:lang w:val="ro-RO"/>
        </w:rPr>
        <w:t>/2023</w:t>
      </w:r>
    </w:p>
    <w:p w14:paraId="3DCE68ED" w14:textId="77777777" w:rsidR="00424077" w:rsidRPr="000437DB"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
          <w:bCs/>
          <w:sz w:val="22"/>
        </w:rPr>
        <w:t>PLANUL NAȚIONAL DE REDRESARE ȘI REZILIENȚĂ Componenta C6. Energie</w:t>
      </w:r>
      <w:r w:rsidRPr="000437DB">
        <w:rPr>
          <w:rFonts w:asciiTheme="minorHAnsi" w:hAnsiTheme="minorHAnsi" w:cstheme="minorHAnsi"/>
          <w:bCs/>
          <w:sz w:val="22"/>
        </w:rPr>
        <w:t xml:space="preserve"> </w:t>
      </w:r>
    </w:p>
    <w:p w14:paraId="2965C77F" w14:textId="15C9D09C" w:rsidR="00424077"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 xml:space="preserve">Măsura de investiții I.1 Sprijinirea </w:t>
      </w:r>
      <w:r w:rsidR="00651947" w:rsidRPr="000437DB">
        <w:rPr>
          <w:rFonts w:asciiTheme="minorHAnsi" w:hAnsiTheme="minorHAnsi" w:cstheme="minorHAnsi"/>
          <w:bCs/>
          <w:sz w:val="22"/>
        </w:rPr>
        <w:t>investițiilor</w:t>
      </w:r>
      <w:r w:rsidRPr="000437DB">
        <w:rPr>
          <w:rFonts w:asciiTheme="minorHAnsi" w:hAnsiTheme="minorHAnsi" w:cstheme="minorHAnsi"/>
          <w:bCs/>
          <w:sz w:val="22"/>
        </w:rPr>
        <w:t xml:space="preserve"> în noi </w:t>
      </w:r>
      <w:r w:rsidR="00651947" w:rsidRPr="000437DB">
        <w:rPr>
          <w:rFonts w:asciiTheme="minorHAnsi" w:hAnsiTheme="minorHAnsi" w:cstheme="minorHAnsi"/>
          <w:bCs/>
          <w:sz w:val="22"/>
        </w:rPr>
        <w:t>capacități</w:t>
      </w:r>
      <w:r w:rsidRPr="000437DB">
        <w:rPr>
          <w:rFonts w:asciiTheme="minorHAnsi" w:hAnsiTheme="minorHAnsi" w:cstheme="minorHAnsi"/>
          <w:bCs/>
          <w:sz w:val="22"/>
        </w:rPr>
        <w:t xml:space="preserve"> de producere a energiei electrice din surse regenerabile de energie eoliană și solară</w:t>
      </w:r>
    </w:p>
    <w:p w14:paraId="7A54AB6A" w14:textId="5E819C2D" w:rsidR="00DE35D3" w:rsidRPr="000437DB" w:rsidRDefault="00DE35D3"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Titlul proiectului: ”CONSTRUIRE PARC FOTOVOLTAIC SĂRMĂȘAG”,</w:t>
      </w:r>
    </w:p>
    <w:p w14:paraId="423D6631" w14:textId="77777777" w:rsidR="00090222" w:rsidRPr="000437DB" w:rsidRDefault="00090222" w:rsidP="000437DB">
      <w:pPr>
        <w:pStyle w:val="Titlu1"/>
        <w:spacing w:before="0" w:after="0" w:line="340" w:lineRule="exact"/>
        <w:ind w:hanging="90"/>
        <w:contextualSpacing/>
        <w:rPr>
          <w:rFonts w:asciiTheme="minorHAnsi" w:hAnsiTheme="minorHAnsi" w:cstheme="minorHAnsi"/>
          <w:sz w:val="22"/>
          <w:szCs w:val="22"/>
          <w:lang w:val="ro-RO"/>
        </w:rPr>
      </w:pPr>
    </w:p>
    <w:p w14:paraId="738C011F" w14:textId="047E7844" w:rsidR="00424077" w:rsidRPr="000437DB" w:rsidRDefault="00424077" w:rsidP="000437DB">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ANUNȚ DE </w:t>
      </w:r>
      <w:r w:rsidR="00C05DF0">
        <w:rPr>
          <w:rFonts w:asciiTheme="minorHAnsi" w:hAnsiTheme="minorHAnsi" w:cstheme="minorHAnsi"/>
          <w:color w:val="auto"/>
          <w:sz w:val="22"/>
          <w:szCs w:val="22"/>
          <w:lang w:val="ro-RO"/>
        </w:rPr>
        <w:t>ATRIBUIRE</w:t>
      </w:r>
    </w:p>
    <w:p w14:paraId="27E5A39D" w14:textId="5D13FB6B" w:rsidR="00424077" w:rsidRPr="000437DB" w:rsidRDefault="00424077" w:rsidP="000437DB">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pentru</w:t>
      </w:r>
      <w:r w:rsidR="008D78F4" w:rsidRPr="000437DB">
        <w:rPr>
          <w:rFonts w:asciiTheme="minorHAnsi" w:hAnsiTheme="minorHAnsi" w:cstheme="minorHAnsi"/>
          <w:color w:val="auto"/>
          <w:sz w:val="22"/>
          <w:szCs w:val="22"/>
          <w:lang w:val="ro-RO"/>
        </w:rPr>
        <w:t xml:space="preserve"> </w:t>
      </w:r>
      <w:r w:rsidRPr="000437DB">
        <w:rPr>
          <w:rFonts w:asciiTheme="minorHAnsi" w:hAnsiTheme="minorHAnsi" w:cstheme="minorHAnsi"/>
          <w:color w:val="auto"/>
          <w:sz w:val="22"/>
          <w:szCs w:val="22"/>
          <w:lang w:val="ro-RO"/>
        </w:rPr>
        <w:t>achiziția având ca obiect</w:t>
      </w:r>
    </w:p>
    <w:p w14:paraId="7C457371" w14:textId="419CD56E" w:rsidR="00B85FA7" w:rsidRPr="00D02D9E" w:rsidRDefault="00424077" w:rsidP="00D02D9E">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Servicii de elaborare a proiectului tehnic, </w:t>
      </w:r>
      <w:proofErr w:type="spellStart"/>
      <w:r w:rsidRPr="000437DB">
        <w:rPr>
          <w:rFonts w:asciiTheme="minorHAnsi" w:hAnsiTheme="minorHAnsi" w:cstheme="minorHAnsi"/>
          <w:color w:val="auto"/>
          <w:sz w:val="22"/>
          <w:szCs w:val="22"/>
          <w:lang w:val="ro-RO"/>
        </w:rPr>
        <w:t>documentaţii</w:t>
      </w:r>
      <w:proofErr w:type="spellEnd"/>
      <w:r w:rsidRPr="000437DB">
        <w:rPr>
          <w:rFonts w:asciiTheme="minorHAnsi" w:hAnsiTheme="minorHAnsi" w:cstheme="minorHAnsi"/>
          <w:color w:val="auto"/>
          <w:sz w:val="22"/>
          <w:szCs w:val="22"/>
          <w:lang w:val="ro-RO"/>
        </w:rPr>
        <w:t xml:space="preserve"> tehnice necesare în vederea </w:t>
      </w:r>
      <w:proofErr w:type="spellStart"/>
      <w:r w:rsidRPr="000437DB">
        <w:rPr>
          <w:rFonts w:asciiTheme="minorHAnsi" w:hAnsiTheme="minorHAnsi" w:cstheme="minorHAnsi"/>
          <w:color w:val="auto"/>
          <w:sz w:val="22"/>
          <w:szCs w:val="22"/>
          <w:lang w:val="ro-RO"/>
        </w:rPr>
        <w:t>obţinerii</w:t>
      </w:r>
      <w:proofErr w:type="spellEnd"/>
      <w:r w:rsidRPr="000437DB">
        <w:rPr>
          <w:rFonts w:asciiTheme="minorHAnsi" w:hAnsiTheme="minorHAnsi" w:cstheme="minorHAnsi"/>
          <w:color w:val="auto"/>
          <w:sz w:val="22"/>
          <w:szCs w:val="22"/>
          <w:lang w:val="ro-RO"/>
        </w:rPr>
        <w:t xml:space="preserve"> avizelor / acordurilor/ </w:t>
      </w:r>
      <w:proofErr w:type="spellStart"/>
      <w:r w:rsidRPr="000437DB">
        <w:rPr>
          <w:rFonts w:asciiTheme="minorHAnsi" w:hAnsiTheme="minorHAnsi" w:cstheme="minorHAnsi"/>
          <w:color w:val="auto"/>
          <w:sz w:val="22"/>
          <w:szCs w:val="22"/>
          <w:lang w:val="ro-RO"/>
        </w:rPr>
        <w:t>autorizaţiilor</w:t>
      </w:r>
      <w:proofErr w:type="spellEnd"/>
      <w:r w:rsidRPr="000437DB">
        <w:rPr>
          <w:rFonts w:asciiTheme="minorHAnsi" w:hAnsiTheme="minorHAnsi" w:cstheme="minorHAnsi"/>
          <w:color w:val="auto"/>
          <w:sz w:val="22"/>
          <w:szCs w:val="22"/>
          <w:lang w:val="ro-RO"/>
        </w:rPr>
        <w:t xml:space="preserve">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a detaliilor de </w:t>
      </w:r>
      <w:proofErr w:type="spellStart"/>
      <w:r w:rsidRPr="000437DB">
        <w:rPr>
          <w:rFonts w:asciiTheme="minorHAnsi" w:hAnsiTheme="minorHAnsi" w:cstheme="minorHAnsi"/>
          <w:color w:val="auto"/>
          <w:sz w:val="22"/>
          <w:szCs w:val="22"/>
          <w:lang w:val="ro-RO"/>
        </w:rPr>
        <w:t>execuţie</w:t>
      </w:r>
      <w:proofErr w:type="spellEnd"/>
      <w:r w:rsidRPr="000437DB">
        <w:rPr>
          <w:rFonts w:asciiTheme="minorHAnsi" w:hAnsiTheme="minorHAnsi" w:cstheme="minorHAnsi"/>
          <w:color w:val="auto"/>
          <w:sz w:val="22"/>
          <w:szCs w:val="22"/>
          <w:lang w:val="ro-RO"/>
        </w:rPr>
        <w:t xml:space="preserve">, </w:t>
      </w:r>
      <w:proofErr w:type="spellStart"/>
      <w:r w:rsidRPr="000437DB">
        <w:rPr>
          <w:rFonts w:asciiTheme="minorHAnsi" w:hAnsiTheme="minorHAnsi" w:cstheme="minorHAnsi"/>
          <w:color w:val="auto"/>
          <w:sz w:val="22"/>
          <w:szCs w:val="22"/>
          <w:lang w:val="ro-RO"/>
        </w:rPr>
        <w:t>asistenţă</w:t>
      </w:r>
      <w:proofErr w:type="spellEnd"/>
      <w:r w:rsidRPr="000437DB">
        <w:rPr>
          <w:rFonts w:asciiTheme="minorHAnsi" w:hAnsiTheme="minorHAnsi" w:cstheme="minorHAnsi"/>
          <w:color w:val="auto"/>
          <w:sz w:val="22"/>
          <w:szCs w:val="22"/>
          <w:lang w:val="ro-RO"/>
        </w:rPr>
        <w:t xml:space="preserve"> tehnică din partea proiectantului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execuție lucrări de </w:t>
      </w:r>
      <w:proofErr w:type="spellStart"/>
      <w:r w:rsidRPr="000437DB">
        <w:rPr>
          <w:rFonts w:asciiTheme="minorHAnsi" w:hAnsiTheme="minorHAnsi" w:cstheme="minorHAnsi"/>
          <w:color w:val="auto"/>
          <w:sz w:val="22"/>
          <w:szCs w:val="22"/>
          <w:lang w:val="ro-RO"/>
        </w:rPr>
        <w:t>construcţii</w:t>
      </w:r>
      <w:proofErr w:type="spellEnd"/>
      <w:r w:rsidRPr="000437DB">
        <w:rPr>
          <w:rFonts w:asciiTheme="minorHAnsi" w:hAnsiTheme="minorHAnsi" w:cstheme="minorHAnsi"/>
          <w:color w:val="auto"/>
          <w:sz w:val="22"/>
          <w:szCs w:val="22"/>
          <w:lang w:val="ro-RO"/>
        </w:rPr>
        <w:t xml:space="preserve">, instalare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montaj, inclusiv teste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punere în </w:t>
      </w:r>
      <w:proofErr w:type="spellStart"/>
      <w:r w:rsidRPr="000437DB">
        <w:rPr>
          <w:rFonts w:asciiTheme="minorHAnsi" w:hAnsiTheme="minorHAnsi" w:cstheme="minorHAnsi"/>
          <w:color w:val="auto"/>
          <w:sz w:val="22"/>
          <w:szCs w:val="22"/>
          <w:lang w:val="ro-RO"/>
        </w:rPr>
        <w:t>funcţiune</w:t>
      </w:r>
      <w:proofErr w:type="spellEnd"/>
      <w:r w:rsidRPr="000437DB">
        <w:rPr>
          <w:rFonts w:asciiTheme="minorHAnsi" w:hAnsiTheme="minorHAnsi" w:cstheme="minorHAnsi"/>
          <w:color w:val="auto"/>
          <w:sz w:val="22"/>
          <w:szCs w:val="22"/>
          <w:lang w:val="ro-RO"/>
        </w:rPr>
        <w:t xml:space="preserve"> necesare realizării obiectivului de investiții ”CONSTRUIRE PARC FOTOVOLTAIC SĂRMĂȘAG”, implementat în cadrul PLANUL NAȚIONAL DE REDRESARE ȘI REZILIENȚĂ Componenta C6. Energie</w:t>
      </w:r>
    </w:p>
    <w:tbl>
      <w:tblPr>
        <w:tblStyle w:val="Tabelgril"/>
        <w:tblW w:w="974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0"/>
        <w:gridCol w:w="4094"/>
        <w:gridCol w:w="5103"/>
      </w:tblGrid>
      <w:tr w:rsidR="00424077" w:rsidRPr="000437DB" w14:paraId="46E79167" w14:textId="77777777" w:rsidTr="0094498A">
        <w:trPr>
          <w:trHeight w:val="227"/>
        </w:trPr>
        <w:tc>
          <w:tcPr>
            <w:tcW w:w="550" w:type="dxa"/>
            <w:vMerge w:val="restart"/>
            <w:tcBorders>
              <w:top w:val="double" w:sz="4" w:space="0" w:color="auto"/>
            </w:tcBorders>
          </w:tcPr>
          <w:p w14:paraId="1129CC8A"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bookmarkStart w:id="0" w:name="bookmark4"/>
            <w:r w:rsidRPr="000437DB">
              <w:rPr>
                <w:rFonts w:asciiTheme="minorHAnsi" w:eastAsia="Times New Roman" w:hAnsiTheme="minorHAnsi" w:cstheme="minorHAnsi"/>
                <w:bCs/>
                <w:sz w:val="22"/>
              </w:rPr>
              <w:t>1</w:t>
            </w:r>
          </w:p>
        </w:tc>
        <w:tc>
          <w:tcPr>
            <w:tcW w:w="4094" w:type="dxa"/>
            <w:tcBorders>
              <w:top w:val="double" w:sz="4" w:space="0" w:color="auto"/>
            </w:tcBorders>
          </w:tcPr>
          <w:p w14:paraId="0B98760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Beneficiar</w:t>
            </w:r>
          </w:p>
        </w:tc>
        <w:tc>
          <w:tcPr>
            <w:tcW w:w="5103" w:type="dxa"/>
            <w:tcBorders>
              <w:top w:val="double" w:sz="4" w:space="0" w:color="auto"/>
            </w:tcBorders>
          </w:tcPr>
          <w:p w14:paraId="72F54867" w14:textId="77777777"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S.C. COMCRIS ENERGY S.R.L.</w:t>
            </w:r>
          </w:p>
        </w:tc>
      </w:tr>
      <w:tr w:rsidR="00424077" w:rsidRPr="000437DB" w14:paraId="36A23CF5" w14:textId="77777777" w:rsidTr="0094498A">
        <w:trPr>
          <w:trHeight w:val="218"/>
        </w:trPr>
        <w:tc>
          <w:tcPr>
            <w:tcW w:w="550" w:type="dxa"/>
            <w:vMerge/>
          </w:tcPr>
          <w:p w14:paraId="3CC1EB2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4094" w:type="dxa"/>
          </w:tcPr>
          <w:p w14:paraId="7667A6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Adresa</w:t>
            </w:r>
          </w:p>
        </w:tc>
        <w:tc>
          <w:tcPr>
            <w:tcW w:w="5103" w:type="dxa"/>
          </w:tcPr>
          <w:p w14:paraId="017668E1" w14:textId="2042EADB"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Str. Gheorghe Doja nr. 11, et</w:t>
            </w:r>
            <w:r w:rsidR="00CE53B3">
              <w:rPr>
                <w:rFonts w:asciiTheme="minorHAnsi" w:hAnsiTheme="minorHAnsi" w:cstheme="minorHAnsi"/>
                <w:sz w:val="22"/>
                <w:szCs w:val="22"/>
              </w:rPr>
              <w:t>a</w:t>
            </w:r>
            <w:r w:rsidRPr="000437DB">
              <w:rPr>
                <w:rFonts w:asciiTheme="minorHAnsi" w:hAnsiTheme="minorHAnsi" w:cstheme="minorHAnsi"/>
                <w:sz w:val="22"/>
                <w:szCs w:val="22"/>
              </w:rPr>
              <w:t xml:space="preserve">j. II, Birou OG – 15, Timișoara, județul Timiș </w:t>
            </w:r>
          </w:p>
        </w:tc>
      </w:tr>
      <w:tr w:rsidR="00424077" w:rsidRPr="000437DB" w14:paraId="6D7DE6D7" w14:textId="77777777" w:rsidTr="0094498A">
        <w:trPr>
          <w:trHeight w:val="218"/>
        </w:trPr>
        <w:tc>
          <w:tcPr>
            <w:tcW w:w="550" w:type="dxa"/>
            <w:vMerge/>
          </w:tcPr>
          <w:p w14:paraId="090945D8"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4094" w:type="dxa"/>
            <w:vMerge w:val="restart"/>
          </w:tcPr>
          <w:p w14:paraId="43C92F4F"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Date de contact</w:t>
            </w:r>
          </w:p>
        </w:tc>
        <w:tc>
          <w:tcPr>
            <w:tcW w:w="5103" w:type="dxa"/>
          </w:tcPr>
          <w:p w14:paraId="1828BA40" w14:textId="7F0CFEAB" w:rsidR="00424077" w:rsidRPr="000437DB" w:rsidRDefault="002E5E9C" w:rsidP="000437DB">
            <w:pPr>
              <w:pStyle w:val="Default"/>
              <w:spacing w:line="340" w:lineRule="exact"/>
              <w:contextualSpacing/>
              <w:jc w:val="both"/>
              <w:rPr>
                <w:rFonts w:asciiTheme="minorHAnsi" w:hAnsiTheme="minorHAnsi" w:cstheme="minorHAnsi"/>
                <w:sz w:val="22"/>
                <w:szCs w:val="22"/>
                <w:lang w:val="it-IT"/>
              </w:rPr>
            </w:pPr>
            <w:r w:rsidRPr="000437DB">
              <w:rPr>
                <w:rFonts w:asciiTheme="minorHAnsi" w:hAnsiTheme="minorHAnsi" w:cstheme="minorHAnsi"/>
                <w:sz w:val="22"/>
                <w:szCs w:val="22"/>
                <w:lang w:val="it-IT"/>
              </w:rPr>
              <w:t xml:space="preserve">Telefon: </w:t>
            </w:r>
            <w:r w:rsidRPr="00350FDF">
              <w:rPr>
                <w:rFonts w:asciiTheme="minorHAnsi" w:hAnsiTheme="minorHAnsi" w:cstheme="minorHAnsi"/>
                <w:color w:val="222222"/>
                <w:sz w:val="22"/>
                <w:szCs w:val="22"/>
                <w:lang w:val="cs-CZ"/>
              </w:rPr>
              <w:t>+</w:t>
            </w:r>
            <w:r>
              <w:rPr>
                <w:rFonts w:asciiTheme="minorHAnsi" w:hAnsiTheme="minorHAnsi" w:cstheme="minorHAnsi"/>
                <w:color w:val="222222"/>
                <w:sz w:val="22"/>
                <w:szCs w:val="22"/>
                <w:lang w:val="cs-CZ"/>
              </w:rPr>
              <w:t xml:space="preserve"> 40711971870</w:t>
            </w:r>
          </w:p>
        </w:tc>
      </w:tr>
      <w:tr w:rsidR="00424077" w:rsidRPr="000437DB" w14:paraId="793C5540" w14:textId="77777777" w:rsidTr="0094498A">
        <w:trPr>
          <w:trHeight w:val="218"/>
        </w:trPr>
        <w:tc>
          <w:tcPr>
            <w:tcW w:w="550" w:type="dxa"/>
            <w:vMerge/>
          </w:tcPr>
          <w:p w14:paraId="120DAB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4094" w:type="dxa"/>
            <w:vMerge/>
          </w:tcPr>
          <w:p w14:paraId="3184043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5103" w:type="dxa"/>
          </w:tcPr>
          <w:p w14:paraId="30A3067A" w14:textId="77777777" w:rsidR="00424077" w:rsidRPr="000437DB" w:rsidRDefault="00424077" w:rsidP="000437DB">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Adresa e-mail: </w:t>
            </w:r>
            <w:hyperlink r:id="rId8" w:history="1">
              <w:r w:rsidRPr="000437DB">
                <w:rPr>
                  <w:rFonts w:asciiTheme="minorHAnsi" w:hAnsiTheme="minorHAnsi" w:cstheme="minorHAnsi"/>
                  <w:sz w:val="22"/>
                  <w:szCs w:val="22"/>
                  <w:lang w:val="pt-PT"/>
                </w:rPr>
                <w:t xml:space="preserve">reoproiectepnrr@gmail.com  </w:t>
              </w:r>
            </w:hyperlink>
            <w:r w:rsidRPr="000437DB">
              <w:rPr>
                <w:rFonts w:asciiTheme="minorHAnsi" w:hAnsiTheme="minorHAnsi" w:cstheme="minorHAnsi"/>
                <w:sz w:val="22"/>
                <w:szCs w:val="22"/>
                <w:lang w:val="pt-PT"/>
              </w:rPr>
              <w:t xml:space="preserve"> </w:t>
            </w:r>
          </w:p>
        </w:tc>
      </w:tr>
      <w:tr w:rsidR="00424077" w:rsidRPr="000437DB" w14:paraId="0BB66CC0" w14:textId="77777777" w:rsidTr="0094498A">
        <w:trPr>
          <w:trHeight w:val="218"/>
        </w:trPr>
        <w:tc>
          <w:tcPr>
            <w:tcW w:w="550" w:type="dxa"/>
          </w:tcPr>
          <w:p w14:paraId="1A9F7DC6"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2</w:t>
            </w:r>
          </w:p>
        </w:tc>
        <w:tc>
          <w:tcPr>
            <w:tcW w:w="4094" w:type="dxa"/>
          </w:tcPr>
          <w:p w14:paraId="73A8E2C7"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Activitatea principală/ atribuția principală</w:t>
            </w:r>
          </w:p>
        </w:tc>
        <w:tc>
          <w:tcPr>
            <w:tcW w:w="5103" w:type="dxa"/>
          </w:tcPr>
          <w:p w14:paraId="6FB84831" w14:textId="0B31220E" w:rsidR="00424077" w:rsidRPr="0094498A" w:rsidRDefault="00424077" w:rsidP="0094498A">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Producția de energie electrică – cod CAEN 3511 </w:t>
            </w:r>
          </w:p>
        </w:tc>
      </w:tr>
    </w:tbl>
    <w:bookmarkEnd w:id="0"/>
    <w:p w14:paraId="7822FEE9" w14:textId="3D1E6C03" w:rsidR="000437DB" w:rsidRPr="000437DB" w:rsidRDefault="000437DB" w:rsidP="000437DB">
      <w:pPr>
        <w:pStyle w:val="Default"/>
        <w:spacing w:line="340" w:lineRule="exact"/>
        <w:contextualSpacing/>
        <w:jc w:val="both"/>
        <w:rPr>
          <w:rFonts w:asciiTheme="minorHAnsi" w:hAnsiTheme="minorHAnsi" w:cstheme="minorHAnsi"/>
          <w:bCs/>
          <w:sz w:val="22"/>
          <w:szCs w:val="22"/>
        </w:rPr>
      </w:pPr>
      <w:r w:rsidRPr="000437DB">
        <w:rPr>
          <w:rFonts w:asciiTheme="minorHAnsi" w:hAnsiTheme="minorHAnsi" w:cstheme="minorHAnsi"/>
          <w:b/>
          <w:sz w:val="22"/>
          <w:szCs w:val="22"/>
        </w:rPr>
        <w:t>Descrierea succint</w:t>
      </w:r>
      <w:r w:rsidR="00A86188">
        <w:rPr>
          <w:rFonts w:asciiTheme="minorHAnsi" w:hAnsiTheme="minorHAnsi" w:cstheme="minorHAnsi"/>
          <w:b/>
          <w:sz w:val="22"/>
          <w:szCs w:val="22"/>
        </w:rPr>
        <w:t>ă</w:t>
      </w:r>
      <w:r w:rsidRPr="000437DB">
        <w:rPr>
          <w:rFonts w:asciiTheme="minorHAnsi" w:hAnsiTheme="minorHAnsi" w:cstheme="minorHAnsi"/>
          <w:b/>
          <w:sz w:val="22"/>
          <w:szCs w:val="22"/>
        </w:rPr>
        <w:t xml:space="preserve"> a </w:t>
      </w:r>
      <w:proofErr w:type="spellStart"/>
      <w:r w:rsidRPr="000437DB">
        <w:rPr>
          <w:rFonts w:asciiTheme="minorHAnsi" w:hAnsiTheme="minorHAnsi" w:cstheme="minorHAnsi"/>
          <w:b/>
          <w:sz w:val="22"/>
          <w:szCs w:val="22"/>
        </w:rPr>
        <w:t>achiziţiei</w:t>
      </w:r>
      <w:proofErr w:type="spellEnd"/>
      <w:r w:rsidRPr="000437DB">
        <w:rPr>
          <w:rFonts w:asciiTheme="minorHAnsi" w:hAnsiTheme="minorHAnsi" w:cstheme="minorHAnsi"/>
          <w:bCs/>
          <w:sz w:val="22"/>
          <w:szCs w:val="22"/>
        </w:rPr>
        <w:t xml:space="preserve">: Obiectul contractului este: Servicii de elaborare a proiectului tehnic, </w:t>
      </w:r>
      <w:proofErr w:type="spellStart"/>
      <w:r w:rsidRPr="000437DB">
        <w:rPr>
          <w:rFonts w:asciiTheme="minorHAnsi" w:hAnsiTheme="minorHAnsi" w:cstheme="minorHAnsi"/>
          <w:bCs/>
          <w:sz w:val="22"/>
          <w:szCs w:val="22"/>
        </w:rPr>
        <w:t>documentaţii</w:t>
      </w:r>
      <w:proofErr w:type="spellEnd"/>
      <w:r w:rsidRPr="000437DB">
        <w:rPr>
          <w:rFonts w:asciiTheme="minorHAnsi" w:hAnsiTheme="minorHAnsi" w:cstheme="minorHAnsi"/>
          <w:bCs/>
          <w:sz w:val="22"/>
          <w:szCs w:val="22"/>
        </w:rPr>
        <w:t xml:space="preserve"> tehnice necesare în vederea </w:t>
      </w:r>
      <w:proofErr w:type="spellStart"/>
      <w:r w:rsidRPr="000437DB">
        <w:rPr>
          <w:rFonts w:asciiTheme="minorHAnsi" w:hAnsiTheme="minorHAnsi" w:cstheme="minorHAnsi"/>
          <w:bCs/>
          <w:sz w:val="22"/>
          <w:szCs w:val="22"/>
        </w:rPr>
        <w:t>obţinerii</w:t>
      </w:r>
      <w:proofErr w:type="spellEnd"/>
      <w:r w:rsidRPr="000437DB">
        <w:rPr>
          <w:rFonts w:asciiTheme="minorHAnsi" w:hAnsiTheme="minorHAnsi" w:cstheme="minorHAnsi"/>
          <w:bCs/>
          <w:sz w:val="22"/>
          <w:szCs w:val="22"/>
        </w:rPr>
        <w:t xml:space="preserve"> avizelor / acordurilor/ </w:t>
      </w:r>
      <w:proofErr w:type="spellStart"/>
      <w:r w:rsidRPr="000437DB">
        <w:rPr>
          <w:rFonts w:asciiTheme="minorHAnsi" w:hAnsiTheme="minorHAnsi" w:cstheme="minorHAnsi"/>
          <w:bCs/>
          <w:sz w:val="22"/>
          <w:szCs w:val="22"/>
        </w:rPr>
        <w:t>autorizaţiilor</w:t>
      </w:r>
      <w:proofErr w:type="spellEnd"/>
      <w:r w:rsidRPr="000437DB">
        <w:rPr>
          <w:rFonts w:asciiTheme="minorHAnsi" w:hAnsiTheme="minorHAnsi" w:cstheme="minorHAnsi"/>
          <w:bCs/>
          <w:sz w:val="22"/>
          <w:szCs w:val="22"/>
        </w:rPr>
        <w:t xml:space="preserv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a detaliilor de </w:t>
      </w:r>
      <w:proofErr w:type="spellStart"/>
      <w:r w:rsidRPr="000437DB">
        <w:rPr>
          <w:rFonts w:asciiTheme="minorHAnsi" w:hAnsiTheme="minorHAnsi" w:cstheme="minorHAnsi"/>
          <w:bCs/>
          <w:sz w:val="22"/>
          <w:szCs w:val="22"/>
        </w:rPr>
        <w:t>execuţie</w:t>
      </w:r>
      <w:proofErr w:type="spellEnd"/>
      <w:r w:rsidRPr="000437DB">
        <w:rPr>
          <w:rFonts w:asciiTheme="minorHAnsi" w:hAnsiTheme="minorHAnsi" w:cstheme="minorHAnsi"/>
          <w:bCs/>
          <w:sz w:val="22"/>
          <w:szCs w:val="22"/>
        </w:rPr>
        <w:t xml:space="preserve">, </w:t>
      </w:r>
      <w:proofErr w:type="spellStart"/>
      <w:r w:rsidRPr="000437DB">
        <w:rPr>
          <w:rFonts w:asciiTheme="minorHAnsi" w:hAnsiTheme="minorHAnsi" w:cstheme="minorHAnsi"/>
          <w:bCs/>
          <w:sz w:val="22"/>
          <w:szCs w:val="22"/>
        </w:rPr>
        <w:t>asistenţă</w:t>
      </w:r>
      <w:proofErr w:type="spellEnd"/>
      <w:r w:rsidRPr="000437DB">
        <w:rPr>
          <w:rFonts w:asciiTheme="minorHAnsi" w:hAnsiTheme="minorHAnsi" w:cstheme="minorHAnsi"/>
          <w:bCs/>
          <w:sz w:val="22"/>
          <w:szCs w:val="22"/>
        </w:rPr>
        <w:t xml:space="preserve"> tehnică din partea proiectantului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execuție lucrări de </w:t>
      </w:r>
      <w:proofErr w:type="spellStart"/>
      <w:r w:rsidRPr="000437DB">
        <w:rPr>
          <w:rFonts w:asciiTheme="minorHAnsi" w:hAnsiTheme="minorHAnsi" w:cstheme="minorHAnsi"/>
          <w:bCs/>
          <w:sz w:val="22"/>
          <w:szCs w:val="22"/>
        </w:rPr>
        <w:t>construcţii</w:t>
      </w:r>
      <w:proofErr w:type="spellEnd"/>
      <w:r w:rsidRPr="000437DB">
        <w:rPr>
          <w:rFonts w:asciiTheme="minorHAnsi" w:hAnsiTheme="minorHAnsi" w:cstheme="minorHAnsi"/>
          <w:bCs/>
          <w:sz w:val="22"/>
          <w:szCs w:val="22"/>
        </w:rPr>
        <w:t xml:space="preserve">, instalare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montaj, inclusiv teste </w:t>
      </w:r>
      <w:proofErr w:type="spellStart"/>
      <w:r w:rsidRPr="000437DB">
        <w:rPr>
          <w:rFonts w:asciiTheme="minorHAnsi" w:hAnsiTheme="minorHAnsi" w:cstheme="minorHAnsi"/>
          <w:bCs/>
          <w:sz w:val="22"/>
          <w:szCs w:val="22"/>
        </w:rPr>
        <w:t>şi</w:t>
      </w:r>
      <w:proofErr w:type="spellEnd"/>
      <w:r w:rsidRPr="000437DB">
        <w:rPr>
          <w:rFonts w:asciiTheme="minorHAnsi" w:hAnsiTheme="minorHAnsi" w:cstheme="minorHAnsi"/>
          <w:bCs/>
          <w:sz w:val="22"/>
          <w:szCs w:val="22"/>
        </w:rPr>
        <w:t xml:space="preserve"> punere în </w:t>
      </w:r>
      <w:proofErr w:type="spellStart"/>
      <w:r w:rsidRPr="000437DB">
        <w:rPr>
          <w:rFonts w:asciiTheme="minorHAnsi" w:hAnsiTheme="minorHAnsi" w:cstheme="minorHAnsi"/>
          <w:bCs/>
          <w:sz w:val="22"/>
          <w:szCs w:val="22"/>
        </w:rPr>
        <w:t>funcţiune</w:t>
      </w:r>
      <w:proofErr w:type="spellEnd"/>
      <w:r w:rsidRPr="000437DB">
        <w:rPr>
          <w:rFonts w:asciiTheme="minorHAnsi" w:hAnsiTheme="minorHAnsi" w:cstheme="minorHAnsi"/>
          <w:bCs/>
          <w:sz w:val="22"/>
          <w:szCs w:val="22"/>
        </w:rPr>
        <w:t xml:space="preserve"> necesare realizării obiectivului de investiții ”CONSTRUIRE PARC FOTOVOLTAIC SĂRMĂȘAG”</w:t>
      </w:r>
      <w:r w:rsidR="00D200BA">
        <w:rPr>
          <w:rFonts w:asciiTheme="minorHAnsi" w:hAnsiTheme="minorHAnsi" w:cstheme="minorHAnsi"/>
          <w:bCs/>
          <w:sz w:val="22"/>
          <w:szCs w:val="22"/>
        </w:rPr>
        <w:t>.</w:t>
      </w:r>
      <w:r w:rsidR="0094498A">
        <w:rPr>
          <w:rFonts w:asciiTheme="minorHAnsi" w:hAnsiTheme="minorHAnsi" w:cstheme="minorHAnsi"/>
          <w:bCs/>
          <w:sz w:val="22"/>
          <w:szCs w:val="22"/>
        </w:rPr>
        <w:t xml:space="preserve"> </w:t>
      </w:r>
      <w:r w:rsidRPr="000437DB">
        <w:rPr>
          <w:rFonts w:asciiTheme="minorHAnsi" w:hAnsiTheme="minorHAnsi" w:cstheme="minorHAnsi"/>
          <w:bCs/>
          <w:sz w:val="22"/>
          <w:szCs w:val="22"/>
        </w:rPr>
        <w:t>Parcul fotovoltaic va avea o putere instalată de 50MWp.</w:t>
      </w:r>
    </w:p>
    <w:p w14:paraId="680850AB" w14:textId="38B4C5F0" w:rsidR="004E55CD" w:rsidRDefault="004E55CD" w:rsidP="0094498A">
      <w:pPr>
        <w:tabs>
          <w:tab w:val="left" w:pos="1418"/>
        </w:tabs>
        <w:spacing w:after="0" w:line="340" w:lineRule="exact"/>
        <w:contextualSpacing/>
        <w:rPr>
          <w:rFonts w:asciiTheme="minorHAnsi" w:hAnsiTheme="minorHAnsi" w:cstheme="minorHAnsi"/>
          <w:bCs/>
          <w:sz w:val="22"/>
        </w:rPr>
      </w:pPr>
      <w:r w:rsidRPr="000437DB">
        <w:rPr>
          <w:rFonts w:asciiTheme="minorHAnsi" w:hAnsiTheme="minorHAnsi" w:cstheme="minorHAnsi"/>
          <w:b/>
          <w:color w:val="000000"/>
          <w:sz w:val="22"/>
          <w:lang w:eastAsia="ro-RO"/>
        </w:rPr>
        <w:t>Tipul contractului</w:t>
      </w:r>
      <w:r w:rsidRPr="000437DB">
        <w:rPr>
          <w:rFonts w:asciiTheme="minorHAnsi" w:hAnsiTheme="minorHAnsi" w:cstheme="minorHAnsi"/>
          <w:b/>
          <w:sz w:val="22"/>
        </w:rPr>
        <w:t xml:space="preserve">: </w:t>
      </w:r>
      <w:r w:rsidRPr="000437DB">
        <w:rPr>
          <w:rFonts w:asciiTheme="minorHAnsi" w:hAnsiTheme="minorHAnsi" w:cstheme="minorHAnsi"/>
          <w:bCs/>
          <w:sz w:val="22"/>
        </w:rPr>
        <w:t>contract de lucrări pentru</w:t>
      </w:r>
      <w:r w:rsidRPr="000437DB">
        <w:rPr>
          <w:rFonts w:asciiTheme="minorHAnsi" w:hAnsiTheme="minorHAnsi" w:cstheme="minorHAnsi"/>
          <w:b/>
          <w:sz w:val="22"/>
        </w:rPr>
        <w:t xml:space="preserve"> </w:t>
      </w:r>
      <w:r w:rsidRPr="000437DB">
        <w:rPr>
          <w:rFonts w:asciiTheme="minorHAnsi" w:hAnsiTheme="minorHAnsi" w:cstheme="minorHAnsi"/>
          <w:bCs/>
          <w:sz w:val="22"/>
        </w:rPr>
        <w:t>proiectare și execuție (include și furnizarea echipamentelor)</w:t>
      </w:r>
    </w:p>
    <w:p w14:paraId="6D5F35FA" w14:textId="77777777" w:rsidR="0094498A" w:rsidRDefault="0094498A" w:rsidP="0094498A">
      <w:pPr>
        <w:tabs>
          <w:tab w:val="left" w:pos="1418"/>
        </w:tabs>
        <w:spacing w:after="0" w:line="340" w:lineRule="exact"/>
        <w:contextualSpacing/>
        <w:rPr>
          <w:rFonts w:asciiTheme="minorHAnsi" w:hAnsiTheme="minorHAnsi" w:cstheme="minorHAnsi"/>
          <w:bCs/>
          <w:sz w:val="22"/>
        </w:rPr>
      </w:pPr>
    </w:p>
    <w:p w14:paraId="2DDA9C58" w14:textId="19970D81" w:rsidR="0094498A" w:rsidRDefault="0094498A" w:rsidP="0094498A">
      <w:pPr>
        <w:tabs>
          <w:tab w:val="left" w:pos="1418"/>
        </w:tabs>
        <w:spacing w:after="0" w:line="340" w:lineRule="exact"/>
        <w:contextualSpacing/>
        <w:jc w:val="center"/>
        <w:rPr>
          <w:rFonts w:asciiTheme="minorHAnsi" w:hAnsiTheme="minorHAnsi" w:cstheme="minorHAnsi"/>
          <w:b/>
          <w:sz w:val="22"/>
        </w:rPr>
      </w:pPr>
      <w:r w:rsidRPr="0094498A">
        <w:rPr>
          <w:rFonts w:asciiTheme="minorHAnsi" w:hAnsiTheme="minorHAnsi" w:cstheme="minorHAnsi"/>
          <w:b/>
          <w:sz w:val="22"/>
        </w:rPr>
        <w:t>DETALII ATRIBUIRE CONTRACT:</w:t>
      </w:r>
    </w:p>
    <w:p w14:paraId="4877C67E" w14:textId="77777777" w:rsidR="0050451D" w:rsidRDefault="0050451D" w:rsidP="00B73E58">
      <w:pPr>
        <w:tabs>
          <w:tab w:val="left" w:pos="1418"/>
        </w:tabs>
        <w:spacing w:after="0" w:line="340" w:lineRule="exact"/>
        <w:contextualSpacing/>
        <w:rPr>
          <w:rFonts w:asciiTheme="minorHAnsi" w:hAnsiTheme="minorHAnsi" w:cstheme="minorHAnsi"/>
          <w:b/>
          <w:sz w:val="22"/>
        </w:rPr>
      </w:pPr>
    </w:p>
    <w:p w14:paraId="75FCC408" w14:textId="657AF85E" w:rsidR="00B73E58" w:rsidRPr="00447E70" w:rsidRDefault="00B73E58" w:rsidP="00B73E58">
      <w:pPr>
        <w:tabs>
          <w:tab w:val="left" w:pos="1418"/>
        </w:tabs>
        <w:spacing w:after="0" w:line="340" w:lineRule="exact"/>
        <w:contextualSpacing/>
        <w:rPr>
          <w:rFonts w:asciiTheme="minorHAnsi" w:hAnsiTheme="minorHAnsi" w:cstheme="minorHAnsi"/>
          <w:b/>
          <w:sz w:val="22"/>
        </w:rPr>
      </w:pPr>
      <w:r w:rsidRPr="00447E70">
        <w:rPr>
          <w:rFonts w:asciiTheme="minorHAnsi" w:hAnsiTheme="minorHAnsi" w:cstheme="minorHAnsi"/>
          <w:b/>
          <w:sz w:val="22"/>
        </w:rPr>
        <w:t>Data semnării contractului:</w:t>
      </w:r>
      <w:r w:rsidR="00447E70">
        <w:rPr>
          <w:rFonts w:asciiTheme="minorHAnsi" w:hAnsiTheme="minorHAnsi" w:cstheme="minorHAnsi"/>
          <w:b/>
          <w:sz w:val="22"/>
        </w:rPr>
        <w:t xml:space="preserve"> </w:t>
      </w:r>
      <w:r w:rsidR="00EF55F0" w:rsidRPr="004A1BB8">
        <w:rPr>
          <w:rFonts w:asciiTheme="minorHAnsi" w:hAnsiTheme="minorHAnsi" w:cstheme="minorHAnsi"/>
          <w:bCs/>
          <w:sz w:val="22"/>
        </w:rPr>
        <w:t>21.11.2023</w:t>
      </w:r>
    </w:p>
    <w:p w14:paraId="6284CA8B" w14:textId="1CC1E6F2" w:rsidR="00B73E58" w:rsidRPr="00447E70" w:rsidRDefault="00B73E58" w:rsidP="00B73E58">
      <w:pPr>
        <w:tabs>
          <w:tab w:val="left" w:pos="1418"/>
        </w:tabs>
        <w:spacing w:after="0" w:line="340" w:lineRule="exact"/>
        <w:contextualSpacing/>
        <w:rPr>
          <w:rFonts w:asciiTheme="minorHAnsi" w:hAnsiTheme="minorHAnsi" w:cstheme="minorHAnsi"/>
          <w:b/>
          <w:sz w:val="22"/>
        </w:rPr>
      </w:pPr>
      <w:r w:rsidRPr="00447E70">
        <w:rPr>
          <w:rFonts w:asciiTheme="minorHAnsi" w:hAnsiTheme="minorHAnsi" w:cstheme="minorHAnsi"/>
          <w:b/>
          <w:sz w:val="22"/>
        </w:rPr>
        <w:t>Valoare integrală contract:</w:t>
      </w:r>
      <w:r w:rsidR="00231353">
        <w:rPr>
          <w:rFonts w:asciiTheme="minorHAnsi" w:hAnsiTheme="minorHAnsi" w:cstheme="minorHAnsi"/>
          <w:b/>
          <w:sz w:val="22"/>
        </w:rPr>
        <w:t xml:space="preserve"> </w:t>
      </w:r>
      <w:r w:rsidR="00231353" w:rsidRPr="004A1BB8">
        <w:rPr>
          <w:rFonts w:asciiTheme="minorHAnsi" w:hAnsiTheme="minorHAnsi" w:cstheme="minorHAnsi"/>
          <w:bCs/>
          <w:sz w:val="22"/>
        </w:rPr>
        <w:t>24.915.238,14 euro (echivalent 123.479.011,28 lei) fără TVA</w:t>
      </w:r>
    </w:p>
    <w:p w14:paraId="737BE3AE" w14:textId="053A581D" w:rsidR="00B73E58" w:rsidRPr="00447E70" w:rsidRDefault="00B73E58" w:rsidP="0050451D">
      <w:pPr>
        <w:tabs>
          <w:tab w:val="left" w:pos="1418"/>
        </w:tabs>
        <w:spacing w:after="0" w:line="340" w:lineRule="exact"/>
        <w:contextualSpacing/>
        <w:rPr>
          <w:rFonts w:asciiTheme="minorHAnsi" w:hAnsiTheme="minorHAnsi" w:cstheme="minorHAnsi"/>
          <w:b/>
          <w:sz w:val="22"/>
        </w:rPr>
      </w:pPr>
      <w:r w:rsidRPr="00447E70">
        <w:rPr>
          <w:rFonts w:asciiTheme="minorHAnsi" w:hAnsiTheme="minorHAnsi" w:cstheme="minorHAnsi"/>
          <w:b/>
          <w:sz w:val="22"/>
        </w:rPr>
        <w:t>Acord Cadru:</w:t>
      </w:r>
      <w:r w:rsidR="0050451D" w:rsidRPr="00447E70">
        <w:rPr>
          <w:rFonts w:asciiTheme="minorHAnsi" w:hAnsiTheme="minorHAnsi" w:cstheme="minorHAnsi"/>
          <w:b/>
          <w:sz w:val="22"/>
        </w:rPr>
        <w:t xml:space="preserve"> </w:t>
      </w:r>
      <w:r w:rsidR="0050451D" w:rsidRPr="004A1BB8">
        <w:rPr>
          <w:rFonts w:asciiTheme="minorHAnsi" w:hAnsiTheme="minorHAnsi" w:cstheme="minorHAnsi"/>
          <w:bCs/>
          <w:sz w:val="22"/>
        </w:rPr>
        <w:t>Nu</w:t>
      </w:r>
    </w:p>
    <w:p w14:paraId="2F58A82E" w14:textId="4E8BC636"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Achiziție prin asociere</w:t>
      </w:r>
      <w:r w:rsidR="00447E70" w:rsidRPr="00447E70">
        <w:rPr>
          <w:rFonts w:asciiTheme="minorHAnsi" w:hAnsiTheme="minorHAnsi" w:cstheme="minorHAnsi"/>
          <w:b/>
          <w:bCs/>
          <w:sz w:val="22"/>
          <w:shd w:val="clear" w:color="auto" w:fill="FFFFFF"/>
        </w:rPr>
        <w:t xml:space="preserve">: </w:t>
      </w:r>
      <w:r w:rsidR="00447E70" w:rsidRPr="004A1BB8">
        <w:rPr>
          <w:rFonts w:asciiTheme="minorHAnsi" w:hAnsiTheme="minorHAnsi" w:cstheme="minorHAnsi"/>
          <w:sz w:val="22"/>
          <w:shd w:val="clear" w:color="auto" w:fill="FFFFFF"/>
        </w:rPr>
        <w:t>Da</w:t>
      </w:r>
    </w:p>
    <w:p w14:paraId="56471000" w14:textId="242ADD46"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Achiziție cu terț susținător</w:t>
      </w:r>
      <w:r w:rsidR="00447E70" w:rsidRPr="00447E70">
        <w:rPr>
          <w:rFonts w:asciiTheme="minorHAnsi" w:hAnsiTheme="minorHAnsi" w:cstheme="minorHAnsi"/>
          <w:b/>
          <w:bCs/>
          <w:sz w:val="22"/>
          <w:shd w:val="clear" w:color="auto" w:fill="FFFFFF"/>
        </w:rPr>
        <w:t xml:space="preserve">: </w:t>
      </w:r>
      <w:r w:rsidR="00447E70" w:rsidRPr="004A1BB8">
        <w:rPr>
          <w:rFonts w:asciiTheme="minorHAnsi" w:hAnsiTheme="minorHAnsi" w:cstheme="minorHAnsi"/>
          <w:sz w:val="22"/>
          <w:shd w:val="clear" w:color="auto" w:fill="FFFFFF"/>
        </w:rPr>
        <w:t>Nu</w:t>
      </w:r>
    </w:p>
    <w:p w14:paraId="1B734A2D" w14:textId="38352E3D"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Achiziție cu subcontractant</w:t>
      </w:r>
      <w:r w:rsidR="00447E70" w:rsidRPr="00447E70">
        <w:rPr>
          <w:rFonts w:asciiTheme="minorHAnsi" w:hAnsiTheme="minorHAnsi" w:cstheme="minorHAnsi"/>
          <w:b/>
          <w:bCs/>
          <w:sz w:val="22"/>
          <w:shd w:val="clear" w:color="auto" w:fill="FFFFFF"/>
        </w:rPr>
        <w:t xml:space="preserve">: </w:t>
      </w:r>
      <w:r w:rsidR="00447E70" w:rsidRPr="004A1BB8">
        <w:rPr>
          <w:rFonts w:asciiTheme="minorHAnsi" w:hAnsiTheme="minorHAnsi" w:cstheme="minorHAnsi"/>
          <w:sz w:val="22"/>
          <w:shd w:val="clear" w:color="auto" w:fill="FFFFFF"/>
        </w:rPr>
        <w:t>Da</w:t>
      </w:r>
    </w:p>
    <w:p w14:paraId="1E9672D4" w14:textId="77777777" w:rsidR="00B73E58" w:rsidRPr="00447E70" w:rsidRDefault="00B73E58" w:rsidP="00B73E58">
      <w:pPr>
        <w:pStyle w:val="Default"/>
        <w:spacing w:line="340" w:lineRule="exact"/>
        <w:contextualSpacing/>
        <w:jc w:val="both"/>
        <w:rPr>
          <w:rFonts w:asciiTheme="minorHAnsi" w:hAnsiTheme="minorHAnsi" w:cstheme="minorHAnsi"/>
          <w:bCs/>
          <w:color w:val="auto"/>
          <w:sz w:val="22"/>
          <w:szCs w:val="22"/>
        </w:rPr>
      </w:pPr>
      <w:r w:rsidRPr="00447E70">
        <w:rPr>
          <w:rFonts w:asciiTheme="minorHAnsi" w:hAnsiTheme="minorHAnsi" w:cstheme="minorHAnsi"/>
          <w:b/>
          <w:bCs/>
          <w:color w:val="auto"/>
          <w:sz w:val="22"/>
          <w:szCs w:val="22"/>
          <w:shd w:val="clear" w:color="auto" w:fill="FFFFFF"/>
        </w:rPr>
        <w:t xml:space="preserve">Criteriu atribuire: </w:t>
      </w:r>
      <w:r w:rsidRPr="00447E70">
        <w:rPr>
          <w:rFonts w:asciiTheme="minorHAnsi" w:hAnsiTheme="minorHAnsi" w:cstheme="minorHAnsi"/>
          <w:bCs/>
          <w:color w:val="auto"/>
          <w:sz w:val="22"/>
          <w:szCs w:val="22"/>
        </w:rPr>
        <w:t>Raport calitate-preț</w:t>
      </w:r>
    </w:p>
    <w:p w14:paraId="3E68ECCD" w14:textId="0CBFEEB5" w:rsidR="00B73E58" w:rsidRPr="00447E70" w:rsidRDefault="00B73E58" w:rsidP="00B73E58">
      <w:pPr>
        <w:spacing w:after="0" w:line="340" w:lineRule="exact"/>
        <w:contextualSpacing/>
        <w:rPr>
          <w:rFonts w:asciiTheme="minorHAnsi" w:hAnsiTheme="minorHAnsi" w:cstheme="minorHAnsi"/>
          <w:b/>
          <w:bCs/>
          <w:color w:val="475569"/>
          <w:sz w:val="22"/>
          <w:shd w:val="clear" w:color="auto" w:fill="FFFFFF"/>
        </w:rPr>
      </w:pPr>
    </w:p>
    <w:p w14:paraId="503A522C" w14:textId="2A6C0AF1" w:rsidR="00B73E58" w:rsidRPr="00447E70" w:rsidRDefault="00B73E58" w:rsidP="0050451D">
      <w:pPr>
        <w:pStyle w:val="Default"/>
        <w:spacing w:line="340" w:lineRule="exact"/>
        <w:contextualSpacing/>
        <w:jc w:val="both"/>
        <w:rPr>
          <w:rFonts w:asciiTheme="minorHAnsi" w:hAnsiTheme="minorHAnsi" w:cstheme="minorHAnsi"/>
          <w:bCs/>
          <w:color w:val="auto"/>
          <w:sz w:val="22"/>
          <w:szCs w:val="22"/>
        </w:rPr>
      </w:pPr>
      <w:r w:rsidRPr="00447E70">
        <w:rPr>
          <w:rFonts w:asciiTheme="minorHAnsi" w:hAnsiTheme="minorHAnsi" w:cstheme="minorHAnsi"/>
          <w:b/>
          <w:bCs/>
          <w:color w:val="auto"/>
          <w:sz w:val="22"/>
          <w:szCs w:val="22"/>
          <w:shd w:val="clear" w:color="auto" w:fill="FFFFFF"/>
        </w:rPr>
        <w:t>Tip procedură</w:t>
      </w:r>
      <w:r w:rsidR="0050451D" w:rsidRPr="00447E70">
        <w:rPr>
          <w:rFonts w:asciiTheme="minorHAnsi" w:hAnsiTheme="minorHAnsi" w:cstheme="minorHAnsi"/>
          <w:b/>
          <w:bCs/>
          <w:color w:val="auto"/>
          <w:sz w:val="22"/>
          <w:szCs w:val="22"/>
          <w:shd w:val="clear" w:color="auto" w:fill="FFFFFF"/>
        </w:rPr>
        <w:t xml:space="preserve">: </w:t>
      </w:r>
      <w:r w:rsidR="0050451D" w:rsidRPr="00447E70">
        <w:rPr>
          <w:rFonts w:asciiTheme="minorHAnsi" w:hAnsiTheme="minorHAnsi" w:cstheme="minorHAnsi"/>
          <w:color w:val="auto"/>
          <w:sz w:val="22"/>
          <w:szCs w:val="22"/>
        </w:rPr>
        <w:t>Procedur</w:t>
      </w:r>
      <w:r w:rsidR="0050451D" w:rsidRPr="00447E70">
        <w:rPr>
          <w:rFonts w:asciiTheme="minorHAnsi" w:hAnsiTheme="minorHAnsi" w:cstheme="minorHAnsi"/>
          <w:bCs/>
          <w:color w:val="auto"/>
          <w:sz w:val="22"/>
          <w:szCs w:val="22"/>
        </w:rPr>
        <w:t>ă competitivă conform cap.6 din Îndrumarul metodologic pentru beneficiarii privați aplicabil în derularea procedurilor de achiziție pentru atribuirea contractelor de furnizare de produse, prestare de servicii, execuție de lucrări finanțate din fondurile externe nerambursabile și rambursabile aferente Mecanismului de Redresare și Reziliență.</w:t>
      </w:r>
    </w:p>
    <w:p w14:paraId="6E9E264D" w14:textId="4CBB6A2C"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 xml:space="preserve">Ofertanți câștigători români: </w:t>
      </w:r>
      <w:r w:rsidRPr="00CB1299">
        <w:rPr>
          <w:rFonts w:asciiTheme="minorHAnsi" w:hAnsiTheme="minorHAnsi" w:cstheme="minorHAnsi"/>
          <w:sz w:val="22"/>
          <w:shd w:val="clear" w:color="auto" w:fill="FFFFFF"/>
        </w:rPr>
        <w:t>Nu este cazul</w:t>
      </w:r>
    </w:p>
    <w:p w14:paraId="07B82853" w14:textId="6BF6BB5C"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 xml:space="preserve">Ofertanți câștigători străini: </w:t>
      </w:r>
      <w:r w:rsidR="00447E70" w:rsidRPr="00CB1299">
        <w:rPr>
          <w:rFonts w:asciiTheme="minorHAnsi" w:hAnsiTheme="minorHAnsi" w:cstheme="minorHAnsi"/>
          <w:sz w:val="22"/>
          <w:shd w:val="clear" w:color="auto" w:fill="FFFFFF"/>
        </w:rPr>
        <w:t>Da</w:t>
      </w:r>
    </w:p>
    <w:p w14:paraId="06920AB3" w14:textId="621C39F8"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Denumire:</w:t>
      </w:r>
      <w:r w:rsidR="00447E70" w:rsidRPr="00447E70">
        <w:rPr>
          <w:rFonts w:asciiTheme="minorHAnsi" w:hAnsiTheme="minorHAnsi" w:cstheme="minorHAnsi"/>
          <w:b/>
          <w:bCs/>
          <w:sz w:val="22"/>
          <w:shd w:val="clear" w:color="auto" w:fill="FFFFFF"/>
        </w:rPr>
        <w:t xml:space="preserve"> </w:t>
      </w:r>
      <w:r w:rsidR="00EF55F0" w:rsidRPr="007D3FCD">
        <w:rPr>
          <w:rFonts w:asciiTheme="minorHAnsi" w:hAnsiTheme="minorHAnsi" w:cstheme="minorHAnsi"/>
          <w:b/>
          <w:bCs/>
          <w:sz w:val="22"/>
          <w:shd w:val="clear" w:color="auto" w:fill="FFFFFF"/>
        </w:rPr>
        <w:t xml:space="preserve">Asocierea dintre </w:t>
      </w:r>
      <w:proofErr w:type="spellStart"/>
      <w:r w:rsidR="00EF55F0" w:rsidRPr="007D3FCD">
        <w:rPr>
          <w:rFonts w:asciiTheme="minorHAnsi" w:hAnsiTheme="minorHAnsi" w:cstheme="minorHAnsi"/>
          <w:b/>
          <w:bCs/>
          <w:sz w:val="22"/>
          <w:shd w:val="clear" w:color="auto" w:fill="FFFFFF"/>
        </w:rPr>
        <w:t>Sunotec</w:t>
      </w:r>
      <w:proofErr w:type="spellEnd"/>
      <w:r w:rsidR="00EF55F0" w:rsidRPr="007D3FCD">
        <w:rPr>
          <w:rFonts w:asciiTheme="minorHAnsi" w:hAnsiTheme="minorHAnsi" w:cstheme="minorHAnsi"/>
          <w:b/>
          <w:bCs/>
          <w:sz w:val="22"/>
          <w:shd w:val="clear" w:color="auto" w:fill="FFFFFF"/>
        </w:rPr>
        <w:t xml:space="preserve"> EOOD</w:t>
      </w:r>
      <w:r w:rsidR="00231353" w:rsidRPr="007D3FCD">
        <w:rPr>
          <w:rFonts w:asciiTheme="minorHAnsi" w:hAnsiTheme="minorHAnsi" w:cstheme="minorHAnsi"/>
          <w:b/>
          <w:bCs/>
          <w:sz w:val="22"/>
          <w:shd w:val="clear" w:color="auto" w:fill="FFFFFF"/>
        </w:rPr>
        <w:t xml:space="preserve"> (Lider)</w:t>
      </w:r>
      <w:r w:rsidR="00EF55F0" w:rsidRPr="007D3FCD">
        <w:rPr>
          <w:rFonts w:asciiTheme="minorHAnsi" w:hAnsiTheme="minorHAnsi" w:cstheme="minorHAnsi"/>
          <w:b/>
          <w:bCs/>
          <w:sz w:val="22"/>
          <w:shd w:val="clear" w:color="auto" w:fill="FFFFFF"/>
        </w:rPr>
        <w:t xml:space="preserve"> și </w:t>
      </w:r>
      <w:proofErr w:type="spellStart"/>
      <w:r w:rsidR="00EF55F0" w:rsidRPr="007D3FCD">
        <w:rPr>
          <w:rFonts w:asciiTheme="minorHAnsi" w:hAnsiTheme="minorHAnsi" w:cstheme="minorHAnsi"/>
          <w:b/>
          <w:bCs/>
          <w:sz w:val="22"/>
          <w:shd w:val="clear" w:color="auto" w:fill="FFFFFF"/>
        </w:rPr>
        <w:t>Sunotec</w:t>
      </w:r>
      <w:proofErr w:type="spellEnd"/>
      <w:r w:rsidR="00EF55F0" w:rsidRPr="007D3FCD">
        <w:rPr>
          <w:rFonts w:asciiTheme="minorHAnsi" w:hAnsiTheme="minorHAnsi" w:cstheme="minorHAnsi"/>
          <w:b/>
          <w:bCs/>
          <w:sz w:val="22"/>
          <w:shd w:val="clear" w:color="auto" w:fill="FFFFFF"/>
        </w:rPr>
        <w:t xml:space="preserve"> </w:t>
      </w:r>
      <w:proofErr w:type="spellStart"/>
      <w:r w:rsidR="00EF55F0" w:rsidRPr="007D3FCD">
        <w:rPr>
          <w:rFonts w:asciiTheme="minorHAnsi" w:hAnsiTheme="minorHAnsi" w:cstheme="minorHAnsi"/>
          <w:b/>
          <w:bCs/>
          <w:sz w:val="22"/>
          <w:shd w:val="clear" w:color="auto" w:fill="FFFFFF"/>
        </w:rPr>
        <w:t>Electrical</w:t>
      </w:r>
      <w:proofErr w:type="spellEnd"/>
      <w:r w:rsidR="00EF55F0" w:rsidRPr="007D3FCD">
        <w:rPr>
          <w:rFonts w:asciiTheme="minorHAnsi" w:hAnsiTheme="minorHAnsi" w:cstheme="minorHAnsi"/>
          <w:b/>
          <w:bCs/>
          <w:sz w:val="22"/>
          <w:shd w:val="clear" w:color="auto" w:fill="FFFFFF"/>
        </w:rPr>
        <w:t xml:space="preserve"> Services OOD</w:t>
      </w:r>
      <w:r w:rsidR="00231353" w:rsidRPr="007D3FCD">
        <w:rPr>
          <w:rFonts w:asciiTheme="minorHAnsi" w:hAnsiTheme="minorHAnsi" w:cstheme="minorHAnsi"/>
          <w:b/>
          <w:bCs/>
          <w:sz w:val="22"/>
          <w:shd w:val="clear" w:color="auto" w:fill="FFFFFF"/>
        </w:rPr>
        <w:t xml:space="preserve"> (Asociat)</w:t>
      </w:r>
    </w:p>
    <w:p w14:paraId="12539541" w14:textId="2F0D2162"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Țară origine:</w:t>
      </w:r>
      <w:r w:rsidR="00A345C4">
        <w:rPr>
          <w:rFonts w:asciiTheme="minorHAnsi" w:hAnsiTheme="minorHAnsi" w:cstheme="minorHAnsi"/>
          <w:b/>
          <w:bCs/>
          <w:sz w:val="22"/>
          <w:shd w:val="clear" w:color="auto" w:fill="FFFFFF"/>
        </w:rPr>
        <w:t xml:space="preserve"> </w:t>
      </w:r>
      <w:r w:rsidR="00A345C4" w:rsidRPr="007D3FCD">
        <w:rPr>
          <w:rFonts w:asciiTheme="minorHAnsi" w:hAnsiTheme="minorHAnsi" w:cstheme="minorHAnsi"/>
          <w:sz w:val="22"/>
          <w:shd w:val="clear" w:color="auto" w:fill="FFFFFF"/>
        </w:rPr>
        <w:t>Bulgaria</w:t>
      </w:r>
    </w:p>
    <w:p w14:paraId="04680B99" w14:textId="154A89C5"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Terț câștigător:</w:t>
      </w:r>
      <w:r w:rsidR="00A345C4">
        <w:rPr>
          <w:rFonts w:asciiTheme="minorHAnsi" w:hAnsiTheme="minorHAnsi" w:cstheme="minorHAnsi"/>
          <w:b/>
          <w:bCs/>
          <w:sz w:val="22"/>
          <w:shd w:val="clear" w:color="auto" w:fill="FFFFFF"/>
        </w:rPr>
        <w:t xml:space="preserve"> </w:t>
      </w:r>
      <w:r w:rsidR="00A345C4" w:rsidRPr="00BA0EE3">
        <w:rPr>
          <w:rFonts w:asciiTheme="minorHAnsi" w:hAnsiTheme="minorHAnsi" w:cstheme="minorHAnsi"/>
          <w:sz w:val="22"/>
          <w:shd w:val="clear" w:color="auto" w:fill="FFFFFF"/>
        </w:rPr>
        <w:t>Nu</w:t>
      </w:r>
    </w:p>
    <w:p w14:paraId="06BD1798" w14:textId="7450ADE6" w:rsidR="00B73E58" w:rsidRPr="00BA0EE3" w:rsidRDefault="00B73E58" w:rsidP="00B73E58">
      <w:pPr>
        <w:spacing w:after="0" w:line="340" w:lineRule="exact"/>
        <w:contextualSpacing/>
        <w:rPr>
          <w:rFonts w:asciiTheme="minorHAnsi" w:hAnsiTheme="minorHAnsi" w:cstheme="minorHAnsi"/>
          <w:sz w:val="22"/>
          <w:shd w:val="clear" w:color="auto" w:fill="FFFFFF"/>
        </w:rPr>
      </w:pPr>
      <w:r w:rsidRPr="00447E70">
        <w:rPr>
          <w:rFonts w:asciiTheme="minorHAnsi" w:hAnsiTheme="minorHAnsi" w:cstheme="minorHAnsi"/>
          <w:b/>
          <w:bCs/>
          <w:sz w:val="22"/>
          <w:shd w:val="clear" w:color="auto" w:fill="FFFFFF"/>
        </w:rPr>
        <w:t xml:space="preserve">Subcontractant: </w:t>
      </w:r>
      <w:r w:rsidR="00A345C4" w:rsidRPr="00BA0EE3">
        <w:rPr>
          <w:rFonts w:asciiTheme="minorHAnsi" w:hAnsiTheme="minorHAnsi" w:cstheme="minorHAnsi"/>
          <w:sz w:val="22"/>
          <w:shd w:val="clear" w:color="auto" w:fill="FFFFFF"/>
        </w:rPr>
        <w:t xml:space="preserve">UTI </w:t>
      </w:r>
      <w:r w:rsidR="007D3FCD" w:rsidRPr="00BA0EE3">
        <w:rPr>
          <w:rFonts w:asciiTheme="minorHAnsi" w:hAnsiTheme="minorHAnsi" w:cstheme="minorHAnsi"/>
          <w:sz w:val="22"/>
          <w:shd w:val="clear" w:color="auto" w:fill="FFFFFF"/>
        </w:rPr>
        <w:t>CONSTRUCTION AND FACILITY MANAGEMENT S.A.</w:t>
      </w:r>
    </w:p>
    <w:p w14:paraId="5E64DB3A" w14:textId="17B7F59A"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Număr act înființare:</w:t>
      </w:r>
      <w:r w:rsidR="00BA0EE3" w:rsidRPr="00BA0EE3">
        <w:rPr>
          <w:rFonts w:asciiTheme="minorHAnsi" w:hAnsiTheme="minorHAnsi" w:cstheme="minorHAnsi"/>
          <w:sz w:val="22"/>
          <w:shd w:val="clear" w:color="auto" w:fill="FFFFFF"/>
        </w:rPr>
        <w:t xml:space="preserve"> 202385568</w:t>
      </w:r>
    </w:p>
    <w:p w14:paraId="26227436" w14:textId="2D477910" w:rsidR="00B73E58" w:rsidRPr="00447E70" w:rsidRDefault="00B73E58" w:rsidP="00B73E58">
      <w:pPr>
        <w:spacing w:after="0" w:line="340" w:lineRule="exact"/>
        <w:contextualSpacing/>
        <w:rPr>
          <w:rFonts w:asciiTheme="minorHAnsi" w:hAnsiTheme="minorHAnsi" w:cstheme="minorHAnsi"/>
          <w:i/>
          <w:sz w:val="22"/>
        </w:rPr>
      </w:pPr>
      <w:r w:rsidRPr="00447E70">
        <w:rPr>
          <w:rFonts w:asciiTheme="minorHAnsi" w:hAnsiTheme="minorHAnsi" w:cstheme="minorHAnsi"/>
          <w:b/>
          <w:bCs/>
          <w:sz w:val="22"/>
          <w:shd w:val="clear" w:color="auto" w:fill="FFFFFF"/>
        </w:rPr>
        <w:t xml:space="preserve">Data înființării: </w:t>
      </w:r>
      <w:r w:rsidR="00BA0EE3" w:rsidRPr="00BA0EE3">
        <w:rPr>
          <w:rFonts w:asciiTheme="minorHAnsi" w:hAnsiTheme="minorHAnsi" w:cstheme="minorHAnsi"/>
          <w:sz w:val="22"/>
          <w:shd w:val="clear" w:color="auto" w:fill="FFFFFF"/>
        </w:rPr>
        <w:t>10.0</w:t>
      </w:r>
      <w:r w:rsidR="002B2290">
        <w:rPr>
          <w:rFonts w:asciiTheme="minorHAnsi" w:hAnsiTheme="minorHAnsi" w:cstheme="minorHAnsi"/>
          <w:sz w:val="22"/>
          <w:shd w:val="clear" w:color="auto" w:fill="FFFFFF"/>
        </w:rPr>
        <w:t>1</w:t>
      </w:r>
      <w:r w:rsidR="00BA0EE3" w:rsidRPr="00BA0EE3">
        <w:rPr>
          <w:rFonts w:asciiTheme="minorHAnsi" w:hAnsiTheme="minorHAnsi" w:cstheme="minorHAnsi"/>
          <w:sz w:val="22"/>
          <w:shd w:val="clear" w:color="auto" w:fill="FFFFFF"/>
        </w:rPr>
        <w:t>.2013</w:t>
      </w:r>
    </w:p>
    <w:p w14:paraId="55CA3C0D" w14:textId="77777777" w:rsidR="00B73E58" w:rsidRDefault="00B73E58" w:rsidP="000437DB">
      <w:pPr>
        <w:spacing w:after="0" w:line="340" w:lineRule="exact"/>
        <w:contextualSpacing/>
        <w:jc w:val="center"/>
        <w:rPr>
          <w:i/>
          <w:sz w:val="22"/>
        </w:rPr>
      </w:pPr>
    </w:p>
    <w:p w14:paraId="130479C7" w14:textId="77777777" w:rsidR="00B73E58" w:rsidRDefault="00B73E58" w:rsidP="000437DB">
      <w:pPr>
        <w:spacing w:after="0" w:line="340" w:lineRule="exact"/>
        <w:contextualSpacing/>
        <w:jc w:val="center"/>
        <w:rPr>
          <w:i/>
          <w:sz w:val="22"/>
        </w:rPr>
      </w:pPr>
    </w:p>
    <w:p w14:paraId="4BAE6F30" w14:textId="77777777" w:rsidR="00B73E58" w:rsidRDefault="00B73E58" w:rsidP="000437DB">
      <w:pPr>
        <w:spacing w:after="0" w:line="340" w:lineRule="exact"/>
        <w:contextualSpacing/>
        <w:jc w:val="center"/>
        <w:rPr>
          <w:i/>
          <w:sz w:val="22"/>
        </w:rPr>
      </w:pPr>
    </w:p>
    <w:p w14:paraId="6F82201E" w14:textId="77777777" w:rsidR="00B73E58" w:rsidRDefault="00B73E58" w:rsidP="000437DB">
      <w:pPr>
        <w:spacing w:after="0" w:line="340" w:lineRule="exact"/>
        <w:contextualSpacing/>
        <w:jc w:val="center"/>
        <w:rPr>
          <w:i/>
          <w:sz w:val="22"/>
        </w:rPr>
      </w:pPr>
    </w:p>
    <w:p w14:paraId="3C71027D" w14:textId="7DEC5B93" w:rsidR="00333084" w:rsidRPr="000437DB" w:rsidRDefault="00333084" w:rsidP="000437DB">
      <w:pPr>
        <w:spacing w:after="0" w:line="340" w:lineRule="exact"/>
        <w:contextualSpacing/>
        <w:jc w:val="center"/>
        <w:rPr>
          <w:rFonts w:asciiTheme="minorHAnsi" w:hAnsiTheme="minorHAnsi" w:cstheme="minorHAnsi"/>
          <w:bCs/>
          <w:i/>
          <w:sz w:val="22"/>
        </w:rPr>
      </w:pPr>
      <w:r w:rsidRPr="000437DB">
        <w:rPr>
          <w:i/>
          <w:sz w:val="22"/>
        </w:rPr>
        <w:t>Conținutul</w:t>
      </w:r>
      <w:r w:rsidRPr="000437DB">
        <w:rPr>
          <w:i/>
          <w:spacing w:val="1"/>
          <w:sz w:val="22"/>
        </w:rPr>
        <w:t xml:space="preserve"> </w:t>
      </w:r>
      <w:r w:rsidRPr="000437DB">
        <w:rPr>
          <w:i/>
          <w:sz w:val="22"/>
        </w:rPr>
        <w:t>acestui material nu reprezintă în mod obligatoriu poziția oficială a Uniunii Europene sau</w:t>
      </w:r>
      <w:r w:rsidRPr="000437DB">
        <w:rPr>
          <w:i/>
          <w:spacing w:val="1"/>
          <w:sz w:val="22"/>
        </w:rPr>
        <w:t xml:space="preserve"> </w:t>
      </w:r>
      <w:r w:rsidRPr="000437DB">
        <w:rPr>
          <w:i/>
          <w:sz w:val="22"/>
        </w:rPr>
        <w:t>a</w:t>
      </w:r>
      <w:r w:rsidRPr="000437DB">
        <w:rPr>
          <w:i/>
          <w:spacing w:val="1"/>
          <w:sz w:val="22"/>
        </w:rPr>
        <w:t xml:space="preserve"> </w:t>
      </w:r>
      <w:r w:rsidRPr="000437DB">
        <w:rPr>
          <w:i/>
          <w:sz w:val="22"/>
        </w:rPr>
        <w:t>Guvernului României”.</w:t>
      </w:r>
    </w:p>
    <w:sectPr w:rsidR="00333084" w:rsidRPr="000437DB" w:rsidSect="00AE041E">
      <w:headerReference w:type="default" r:id="rId9"/>
      <w:footerReference w:type="default" r:id="rId10"/>
      <w:pgSz w:w="11906" w:h="16838" w:code="9"/>
      <w:pgMar w:top="284" w:right="1274" w:bottom="1985" w:left="851"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7CC0" w14:textId="77777777" w:rsidR="001E44F1" w:rsidRDefault="001E44F1" w:rsidP="006F0D00">
      <w:pPr>
        <w:spacing w:after="0" w:line="240" w:lineRule="auto"/>
      </w:pPr>
      <w:r>
        <w:separator/>
      </w:r>
    </w:p>
  </w:endnote>
  <w:endnote w:type="continuationSeparator" w:id="0">
    <w:p w14:paraId="641CCC7F" w14:textId="77777777" w:rsidR="001E44F1" w:rsidRDefault="001E44F1" w:rsidP="006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5E7C" w14:textId="77777777" w:rsidR="00333084" w:rsidRDefault="00333084" w:rsidP="002F40CA">
    <w:pPr>
      <w:pStyle w:val="Subsol"/>
      <w:spacing w:after="0" w:line="240" w:lineRule="auto"/>
      <w:jc w:val="center"/>
      <w:rPr>
        <w:sz w:val="24"/>
      </w:rPr>
    </w:pPr>
    <w:r>
      <w:rPr>
        <w:sz w:val="24"/>
      </w:rPr>
      <w:t>„PNRR:</w:t>
    </w:r>
    <w:r>
      <w:rPr>
        <w:spacing w:val="2"/>
        <w:sz w:val="24"/>
      </w:rPr>
      <w:t xml:space="preserve"> </w:t>
    </w:r>
    <w:r>
      <w:rPr>
        <w:sz w:val="24"/>
      </w:rPr>
      <w:t>Fonduri</w:t>
    </w:r>
    <w:r>
      <w:rPr>
        <w:spacing w:val="-3"/>
        <w:sz w:val="24"/>
      </w:rPr>
      <w:t xml:space="preserve"> </w:t>
    </w:r>
    <w:r>
      <w:rPr>
        <w:sz w:val="24"/>
      </w:rPr>
      <w:t>pentru</w:t>
    </w:r>
    <w:r>
      <w:rPr>
        <w:spacing w:val="-1"/>
        <w:sz w:val="24"/>
      </w:rPr>
      <w:t xml:space="preserve"> </w:t>
    </w:r>
    <w:r>
      <w:rPr>
        <w:sz w:val="24"/>
      </w:rPr>
      <w:t>România</w:t>
    </w:r>
    <w:r>
      <w:rPr>
        <w:spacing w:val="1"/>
        <w:sz w:val="24"/>
      </w:rPr>
      <w:t xml:space="preserve"> </w:t>
    </w:r>
    <w:r>
      <w:rPr>
        <w:sz w:val="24"/>
      </w:rPr>
      <w:t>modernă</w:t>
    </w:r>
    <w:r>
      <w:rPr>
        <w:spacing w:val="-3"/>
        <w:sz w:val="24"/>
      </w:rPr>
      <w:t xml:space="preserve"> </w:t>
    </w:r>
    <w:r>
      <w:rPr>
        <w:sz w:val="24"/>
      </w:rPr>
      <w:t>și</w:t>
    </w:r>
    <w:r>
      <w:rPr>
        <w:spacing w:val="-2"/>
        <w:sz w:val="24"/>
      </w:rPr>
      <w:t xml:space="preserve"> </w:t>
    </w:r>
    <w:r>
      <w:rPr>
        <w:sz w:val="24"/>
      </w:rPr>
      <w:t>reformată!”</w:t>
    </w:r>
  </w:p>
  <w:p w14:paraId="25667A83" w14:textId="77777777" w:rsidR="00333084" w:rsidRDefault="00333084" w:rsidP="002F40CA">
    <w:pPr>
      <w:pStyle w:val="Subsol"/>
      <w:spacing w:after="0" w:line="240" w:lineRule="auto"/>
      <w:jc w:val="center"/>
      <w:rPr>
        <w:sz w:val="24"/>
      </w:rPr>
    </w:pPr>
    <w:r>
      <w:rPr>
        <w:spacing w:val="1"/>
        <w:sz w:val="24"/>
      </w:rPr>
      <w:t xml:space="preserve"> </w:t>
    </w:r>
    <w:r>
      <w:rPr>
        <w:sz w:val="24"/>
      </w:rPr>
      <w:t>„PNRR.</w:t>
    </w:r>
    <w:r>
      <w:rPr>
        <w:spacing w:val="1"/>
        <w:sz w:val="24"/>
      </w:rPr>
      <w:t xml:space="preserve"> </w:t>
    </w:r>
    <w:r>
      <w:rPr>
        <w:sz w:val="24"/>
      </w:rPr>
      <w:t>Finanțat</w:t>
    </w:r>
    <w:r>
      <w:rPr>
        <w:spacing w:val="1"/>
        <w:sz w:val="24"/>
      </w:rPr>
      <w:t xml:space="preserve"> </w:t>
    </w:r>
    <w:r>
      <w:rPr>
        <w:sz w:val="24"/>
      </w:rPr>
      <w:t>de</w:t>
    </w:r>
    <w:r>
      <w:rPr>
        <w:spacing w:val="1"/>
        <w:sz w:val="24"/>
      </w:rPr>
      <w:t xml:space="preserve"> </w:t>
    </w:r>
    <w:r>
      <w:rPr>
        <w:sz w:val="24"/>
      </w:rPr>
      <w:t>Uniunea</w:t>
    </w:r>
    <w:r>
      <w:rPr>
        <w:spacing w:val="1"/>
        <w:sz w:val="24"/>
      </w:rPr>
      <w:t xml:space="preserve"> </w:t>
    </w:r>
    <w:r>
      <w:rPr>
        <w:sz w:val="24"/>
      </w:rPr>
      <w:t>Europeană</w:t>
    </w:r>
    <w:r>
      <w:rPr>
        <w:spacing w:val="1"/>
        <w:sz w:val="24"/>
      </w:rPr>
      <w:t xml:space="preserve"> </w:t>
    </w:r>
    <w:r>
      <w:rPr>
        <w:sz w:val="24"/>
      </w:rPr>
      <w:t>–</w:t>
    </w:r>
    <w:r>
      <w:rPr>
        <w:spacing w:val="1"/>
        <w:sz w:val="24"/>
      </w:rPr>
      <w:t xml:space="preserve"> </w:t>
    </w:r>
    <w:proofErr w:type="spellStart"/>
    <w:r>
      <w:rPr>
        <w:sz w:val="24"/>
      </w:rPr>
      <w:t>UrmătoareaGenerațieUE</w:t>
    </w:r>
    <w:proofErr w:type="spellEnd"/>
    <w:r>
      <w:rPr>
        <w:sz w:val="24"/>
      </w:rPr>
      <w:t>”</w:t>
    </w:r>
  </w:p>
  <w:p w14:paraId="6776C7A8" w14:textId="77777777" w:rsidR="00333084" w:rsidRDefault="00000000" w:rsidP="002F40CA">
    <w:pPr>
      <w:pStyle w:val="Subsol"/>
      <w:spacing w:after="0" w:line="240" w:lineRule="auto"/>
      <w:jc w:val="center"/>
    </w:pPr>
    <w:hyperlink r:id="rId1">
      <w:r w:rsidR="00333084">
        <w:rPr>
          <w:color w:val="1154CC"/>
          <w:sz w:val="24"/>
          <w:u w:val="single" w:color="1154CC"/>
        </w:rPr>
        <w:t>https://mfe.gov.ro/pnrr/</w:t>
      </w:r>
    </w:hyperlink>
    <w:r w:rsidR="00333084">
      <w:rPr>
        <w:color w:val="1154CC"/>
        <w:spacing w:val="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7C03" w14:textId="77777777" w:rsidR="001E44F1" w:rsidRDefault="001E44F1" w:rsidP="006F0D00">
      <w:pPr>
        <w:spacing w:after="0" w:line="240" w:lineRule="auto"/>
      </w:pPr>
      <w:r>
        <w:separator/>
      </w:r>
    </w:p>
  </w:footnote>
  <w:footnote w:type="continuationSeparator" w:id="0">
    <w:p w14:paraId="6DDE0E75" w14:textId="77777777" w:rsidR="001E44F1" w:rsidRDefault="001E44F1" w:rsidP="006F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6C0" w14:textId="77777777" w:rsidR="005F04E5" w:rsidRDefault="005F04E5" w:rsidP="0008551E">
    <w:pPr>
      <w:pStyle w:val="Antet"/>
      <w:jc w:val="right"/>
    </w:pPr>
    <w:r>
      <w:rPr>
        <w:noProof/>
        <w:lang w:eastAsia="ro-RO"/>
      </w:rPr>
      <w:drawing>
        <wp:anchor distT="0" distB="0" distL="0" distR="0" simplePos="0" relativeHeight="251658240" behindDoc="0" locked="0" layoutInCell="1" allowOverlap="1" wp14:anchorId="27B30F23" wp14:editId="1B588018">
          <wp:simplePos x="0" y="0"/>
          <wp:positionH relativeFrom="page">
            <wp:posOffset>685165</wp:posOffset>
          </wp:positionH>
          <wp:positionV relativeFrom="paragraph">
            <wp:posOffset>138430</wp:posOffset>
          </wp:positionV>
          <wp:extent cx="5610313" cy="486727"/>
          <wp:effectExtent l="0" t="0" r="0" b="0"/>
          <wp:wrapTopAndBottom/>
          <wp:docPr id="1069317131" name="Imagine 106931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385"/>
    <w:multiLevelType w:val="hybridMultilevel"/>
    <w:tmpl w:val="8CC4A1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07B7C"/>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526198"/>
    <w:multiLevelType w:val="hybridMultilevel"/>
    <w:tmpl w:val="844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5DE9"/>
    <w:multiLevelType w:val="hybridMultilevel"/>
    <w:tmpl w:val="1B108724"/>
    <w:lvl w:ilvl="0" w:tplc="606CA7C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20D41EF4"/>
    <w:multiLevelType w:val="hybridMultilevel"/>
    <w:tmpl w:val="4EB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4D0"/>
    <w:multiLevelType w:val="multilevel"/>
    <w:tmpl w:val="BD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34BDB"/>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D511D0"/>
    <w:multiLevelType w:val="hybridMultilevel"/>
    <w:tmpl w:val="293A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E19A7"/>
    <w:multiLevelType w:val="multilevel"/>
    <w:tmpl w:val="AB3A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B448D"/>
    <w:multiLevelType w:val="hybridMultilevel"/>
    <w:tmpl w:val="2DEE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7D"/>
    <w:multiLevelType w:val="multilevel"/>
    <w:tmpl w:val="5A7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C83"/>
    <w:multiLevelType w:val="hybridMultilevel"/>
    <w:tmpl w:val="BA5025D4"/>
    <w:lvl w:ilvl="0" w:tplc="D3A4B5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5E0B90"/>
    <w:multiLevelType w:val="hybridMultilevel"/>
    <w:tmpl w:val="1804CAB4"/>
    <w:lvl w:ilvl="0" w:tplc="7BD86A7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EF7A51"/>
    <w:multiLevelType w:val="multilevel"/>
    <w:tmpl w:val="81A63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9641A"/>
    <w:multiLevelType w:val="multilevel"/>
    <w:tmpl w:val="10D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A6507"/>
    <w:multiLevelType w:val="hybridMultilevel"/>
    <w:tmpl w:val="05DC1C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5CE27DC"/>
    <w:multiLevelType w:val="hybridMultilevel"/>
    <w:tmpl w:val="6464C9EE"/>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7" w15:restartNumberingAfterBreak="0">
    <w:nsid w:val="76185872"/>
    <w:multiLevelType w:val="hybridMultilevel"/>
    <w:tmpl w:val="B20A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137491">
    <w:abstractNumId w:val="17"/>
  </w:num>
  <w:num w:numId="2" w16cid:durableId="292449300">
    <w:abstractNumId w:val="12"/>
  </w:num>
  <w:num w:numId="3" w16cid:durableId="2138984149">
    <w:abstractNumId w:val="2"/>
  </w:num>
  <w:num w:numId="4" w16cid:durableId="537738242">
    <w:abstractNumId w:val="9"/>
  </w:num>
  <w:num w:numId="5" w16cid:durableId="1197810865">
    <w:abstractNumId w:val="4"/>
  </w:num>
  <w:num w:numId="6" w16cid:durableId="1581669600">
    <w:abstractNumId w:val="7"/>
  </w:num>
  <w:num w:numId="7" w16cid:durableId="1971544397">
    <w:abstractNumId w:val="11"/>
  </w:num>
  <w:num w:numId="8" w16cid:durableId="748427059">
    <w:abstractNumId w:val="8"/>
  </w:num>
  <w:num w:numId="9" w16cid:durableId="1882283751">
    <w:abstractNumId w:val="13"/>
  </w:num>
  <w:num w:numId="10" w16cid:durableId="808209280">
    <w:abstractNumId w:val="3"/>
  </w:num>
  <w:num w:numId="11" w16cid:durableId="145979281">
    <w:abstractNumId w:val="14"/>
  </w:num>
  <w:num w:numId="12" w16cid:durableId="1418941832">
    <w:abstractNumId w:val="5"/>
  </w:num>
  <w:num w:numId="13" w16cid:durableId="394209338">
    <w:abstractNumId w:val="10"/>
  </w:num>
  <w:num w:numId="14" w16cid:durableId="1542130481">
    <w:abstractNumId w:val="0"/>
  </w:num>
  <w:num w:numId="15" w16cid:durableId="1979610319">
    <w:abstractNumId w:val="6"/>
  </w:num>
  <w:num w:numId="16" w16cid:durableId="216478737">
    <w:abstractNumId w:val="1"/>
  </w:num>
  <w:num w:numId="17" w16cid:durableId="816723434">
    <w:abstractNumId w:val="15"/>
  </w:num>
  <w:num w:numId="18" w16cid:durableId="6531464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A43"/>
    <w:rsid w:val="000017F6"/>
    <w:rsid w:val="00010750"/>
    <w:rsid w:val="000306D9"/>
    <w:rsid w:val="00031A4A"/>
    <w:rsid w:val="000333F8"/>
    <w:rsid w:val="00042F07"/>
    <w:rsid w:val="000437DB"/>
    <w:rsid w:val="00047595"/>
    <w:rsid w:val="00065CC7"/>
    <w:rsid w:val="000703FD"/>
    <w:rsid w:val="00077BE0"/>
    <w:rsid w:val="0008149D"/>
    <w:rsid w:val="0008551E"/>
    <w:rsid w:val="00090222"/>
    <w:rsid w:val="000A1F17"/>
    <w:rsid w:val="000B108C"/>
    <w:rsid w:val="000C6BAB"/>
    <w:rsid w:val="000C6E45"/>
    <w:rsid w:val="000F5DF2"/>
    <w:rsid w:val="000F7668"/>
    <w:rsid w:val="00100CA0"/>
    <w:rsid w:val="001238EE"/>
    <w:rsid w:val="001317D3"/>
    <w:rsid w:val="001452D7"/>
    <w:rsid w:val="0015724E"/>
    <w:rsid w:val="001577AC"/>
    <w:rsid w:val="00167DAC"/>
    <w:rsid w:val="00173F04"/>
    <w:rsid w:val="00177A13"/>
    <w:rsid w:val="00190107"/>
    <w:rsid w:val="001973B7"/>
    <w:rsid w:val="001976EF"/>
    <w:rsid w:val="001A2E59"/>
    <w:rsid w:val="001B3C19"/>
    <w:rsid w:val="001B7D8F"/>
    <w:rsid w:val="001B7F9C"/>
    <w:rsid w:val="001E101E"/>
    <w:rsid w:val="001E44F1"/>
    <w:rsid w:val="001E65F5"/>
    <w:rsid w:val="001F133E"/>
    <w:rsid w:val="002142A6"/>
    <w:rsid w:val="002255AC"/>
    <w:rsid w:val="00231353"/>
    <w:rsid w:val="00234CA9"/>
    <w:rsid w:val="0025527C"/>
    <w:rsid w:val="002556F6"/>
    <w:rsid w:val="002627DF"/>
    <w:rsid w:val="00263260"/>
    <w:rsid w:val="00266EB3"/>
    <w:rsid w:val="00280771"/>
    <w:rsid w:val="0029050E"/>
    <w:rsid w:val="00293D97"/>
    <w:rsid w:val="002A0B13"/>
    <w:rsid w:val="002A22C2"/>
    <w:rsid w:val="002B01C2"/>
    <w:rsid w:val="002B2290"/>
    <w:rsid w:val="002C48F7"/>
    <w:rsid w:val="002E1293"/>
    <w:rsid w:val="002E338F"/>
    <w:rsid w:val="002E5E9C"/>
    <w:rsid w:val="002E7220"/>
    <w:rsid w:val="002F194D"/>
    <w:rsid w:val="002F40CA"/>
    <w:rsid w:val="00304375"/>
    <w:rsid w:val="00306C55"/>
    <w:rsid w:val="00317E7D"/>
    <w:rsid w:val="00320363"/>
    <w:rsid w:val="00333084"/>
    <w:rsid w:val="00353F99"/>
    <w:rsid w:val="00371897"/>
    <w:rsid w:val="0037642E"/>
    <w:rsid w:val="00381F04"/>
    <w:rsid w:val="00386848"/>
    <w:rsid w:val="003923A4"/>
    <w:rsid w:val="003A22AF"/>
    <w:rsid w:val="003B2976"/>
    <w:rsid w:val="003D0ED5"/>
    <w:rsid w:val="003D6F23"/>
    <w:rsid w:val="003D7991"/>
    <w:rsid w:val="003E1DFA"/>
    <w:rsid w:val="003E2EEB"/>
    <w:rsid w:val="003E57EF"/>
    <w:rsid w:val="003F4C31"/>
    <w:rsid w:val="00421B3D"/>
    <w:rsid w:val="004227A8"/>
    <w:rsid w:val="00424077"/>
    <w:rsid w:val="00425DD0"/>
    <w:rsid w:val="00427468"/>
    <w:rsid w:val="00437899"/>
    <w:rsid w:val="00440D2A"/>
    <w:rsid w:val="00447E70"/>
    <w:rsid w:val="00456F1C"/>
    <w:rsid w:val="00483C7C"/>
    <w:rsid w:val="004927C9"/>
    <w:rsid w:val="0049355F"/>
    <w:rsid w:val="004A1BB8"/>
    <w:rsid w:val="004B6B75"/>
    <w:rsid w:val="004D14A4"/>
    <w:rsid w:val="004E41C8"/>
    <w:rsid w:val="004E55CD"/>
    <w:rsid w:val="004F39AC"/>
    <w:rsid w:val="0050451D"/>
    <w:rsid w:val="00515D1D"/>
    <w:rsid w:val="00520087"/>
    <w:rsid w:val="0053014F"/>
    <w:rsid w:val="0053218F"/>
    <w:rsid w:val="00533EB5"/>
    <w:rsid w:val="00537A6D"/>
    <w:rsid w:val="00544086"/>
    <w:rsid w:val="00551E54"/>
    <w:rsid w:val="0056687C"/>
    <w:rsid w:val="00571C01"/>
    <w:rsid w:val="0059648B"/>
    <w:rsid w:val="0059688D"/>
    <w:rsid w:val="005A5945"/>
    <w:rsid w:val="005B41E0"/>
    <w:rsid w:val="005B63E8"/>
    <w:rsid w:val="005C0A0A"/>
    <w:rsid w:val="005D5FF4"/>
    <w:rsid w:val="005E1673"/>
    <w:rsid w:val="005E5DFB"/>
    <w:rsid w:val="005F04E5"/>
    <w:rsid w:val="005F2AC8"/>
    <w:rsid w:val="006003DE"/>
    <w:rsid w:val="006005D9"/>
    <w:rsid w:val="00603092"/>
    <w:rsid w:val="00606124"/>
    <w:rsid w:val="00613F8A"/>
    <w:rsid w:val="00614EF2"/>
    <w:rsid w:val="00615B2D"/>
    <w:rsid w:val="00621DEA"/>
    <w:rsid w:val="00634D1A"/>
    <w:rsid w:val="00636A12"/>
    <w:rsid w:val="00651947"/>
    <w:rsid w:val="006547B0"/>
    <w:rsid w:val="00662248"/>
    <w:rsid w:val="00674B39"/>
    <w:rsid w:val="00684B53"/>
    <w:rsid w:val="006927A7"/>
    <w:rsid w:val="006943CF"/>
    <w:rsid w:val="00697A8D"/>
    <w:rsid w:val="006B4013"/>
    <w:rsid w:val="006C304B"/>
    <w:rsid w:val="006C331F"/>
    <w:rsid w:val="006C7A5F"/>
    <w:rsid w:val="006E3A5B"/>
    <w:rsid w:val="006F0D00"/>
    <w:rsid w:val="006F4138"/>
    <w:rsid w:val="00701150"/>
    <w:rsid w:val="007071CB"/>
    <w:rsid w:val="00726023"/>
    <w:rsid w:val="00731521"/>
    <w:rsid w:val="0073379B"/>
    <w:rsid w:val="00736EC9"/>
    <w:rsid w:val="00740254"/>
    <w:rsid w:val="007674CD"/>
    <w:rsid w:val="007722F0"/>
    <w:rsid w:val="007767D3"/>
    <w:rsid w:val="00776E9A"/>
    <w:rsid w:val="00781A43"/>
    <w:rsid w:val="00791BC6"/>
    <w:rsid w:val="0079260A"/>
    <w:rsid w:val="007947FC"/>
    <w:rsid w:val="007A6558"/>
    <w:rsid w:val="007A67BC"/>
    <w:rsid w:val="007B4543"/>
    <w:rsid w:val="007B686F"/>
    <w:rsid w:val="007C26B6"/>
    <w:rsid w:val="007C7C17"/>
    <w:rsid w:val="007C7F49"/>
    <w:rsid w:val="007D2DF2"/>
    <w:rsid w:val="007D3FCD"/>
    <w:rsid w:val="007D7E79"/>
    <w:rsid w:val="007F4341"/>
    <w:rsid w:val="008002B7"/>
    <w:rsid w:val="008066A9"/>
    <w:rsid w:val="0081169E"/>
    <w:rsid w:val="008148EF"/>
    <w:rsid w:val="008248DA"/>
    <w:rsid w:val="00830432"/>
    <w:rsid w:val="00834C88"/>
    <w:rsid w:val="00835939"/>
    <w:rsid w:val="00842D5D"/>
    <w:rsid w:val="00844B83"/>
    <w:rsid w:val="00847470"/>
    <w:rsid w:val="00851F38"/>
    <w:rsid w:val="008550B2"/>
    <w:rsid w:val="00865084"/>
    <w:rsid w:val="00867E1A"/>
    <w:rsid w:val="008705F5"/>
    <w:rsid w:val="008968F5"/>
    <w:rsid w:val="008B4143"/>
    <w:rsid w:val="008B423B"/>
    <w:rsid w:val="008C0B80"/>
    <w:rsid w:val="008C5C52"/>
    <w:rsid w:val="008D54B0"/>
    <w:rsid w:val="008D6194"/>
    <w:rsid w:val="008D78F4"/>
    <w:rsid w:val="008E75DB"/>
    <w:rsid w:val="008F706A"/>
    <w:rsid w:val="00903AD8"/>
    <w:rsid w:val="00903E26"/>
    <w:rsid w:val="00907807"/>
    <w:rsid w:val="009160CE"/>
    <w:rsid w:val="00923402"/>
    <w:rsid w:val="00925C18"/>
    <w:rsid w:val="00930D58"/>
    <w:rsid w:val="009331C1"/>
    <w:rsid w:val="00935F97"/>
    <w:rsid w:val="009431E0"/>
    <w:rsid w:val="009434DD"/>
    <w:rsid w:val="0094498A"/>
    <w:rsid w:val="00946480"/>
    <w:rsid w:val="009465BA"/>
    <w:rsid w:val="00967F35"/>
    <w:rsid w:val="009827C1"/>
    <w:rsid w:val="00982EB3"/>
    <w:rsid w:val="009A0324"/>
    <w:rsid w:val="009B0D35"/>
    <w:rsid w:val="009C66AE"/>
    <w:rsid w:val="009D4B48"/>
    <w:rsid w:val="009D7D36"/>
    <w:rsid w:val="009E6689"/>
    <w:rsid w:val="009F324C"/>
    <w:rsid w:val="009F5195"/>
    <w:rsid w:val="009F7FB5"/>
    <w:rsid w:val="00A259EB"/>
    <w:rsid w:val="00A26C0E"/>
    <w:rsid w:val="00A26E1D"/>
    <w:rsid w:val="00A345C4"/>
    <w:rsid w:val="00A55AE5"/>
    <w:rsid w:val="00A702E1"/>
    <w:rsid w:val="00A72277"/>
    <w:rsid w:val="00A76FDA"/>
    <w:rsid w:val="00A84502"/>
    <w:rsid w:val="00A86188"/>
    <w:rsid w:val="00A90686"/>
    <w:rsid w:val="00AA4345"/>
    <w:rsid w:val="00AB3F71"/>
    <w:rsid w:val="00AC55A9"/>
    <w:rsid w:val="00AE041E"/>
    <w:rsid w:val="00AE18EA"/>
    <w:rsid w:val="00AE23E7"/>
    <w:rsid w:val="00B02540"/>
    <w:rsid w:val="00B0325B"/>
    <w:rsid w:val="00B1197E"/>
    <w:rsid w:val="00B16B17"/>
    <w:rsid w:val="00B2739D"/>
    <w:rsid w:val="00B37EB9"/>
    <w:rsid w:val="00B409EA"/>
    <w:rsid w:val="00B40CFB"/>
    <w:rsid w:val="00B55A94"/>
    <w:rsid w:val="00B66994"/>
    <w:rsid w:val="00B73E58"/>
    <w:rsid w:val="00B81944"/>
    <w:rsid w:val="00B84684"/>
    <w:rsid w:val="00B85FA7"/>
    <w:rsid w:val="00B860CD"/>
    <w:rsid w:val="00BA0EE3"/>
    <w:rsid w:val="00BA1FFE"/>
    <w:rsid w:val="00BA4433"/>
    <w:rsid w:val="00BA63C5"/>
    <w:rsid w:val="00BB2EA4"/>
    <w:rsid w:val="00BC1DAF"/>
    <w:rsid w:val="00BC21AC"/>
    <w:rsid w:val="00BC6162"/>
    <w:rsid w:val="00BD4F79"/>
    <w:rsid w:val="00BF048A"/>
    <w:rsid w:val="00BF2F22"/>
    <w:rsid w:val="00BF4F0A"/>
    <w:rsid w:val="00C01DDD"/>
    <w:rsid w:val="00C05DF0"/>
    <w:rsid w:val="00C0646A"/>
    <w:rsid w:val="00C1209D"/>
    <w:rsid w:val="00C22775"/>
    <w:rsid w:val="00C42879"/>
    <w:rsid w:val="00C4614D"/>
    <w:rsid w:val="00C64DDB"/>
    <w:rsid w:val="00C65946"/>
    <w:rsid w:val="00C67581"/>
    <w:rsid w:val="00C7330C"/>
    <w:rsid w:val="00C76EE9"/>
    <w:rsid w:val="00C82A8C"/>
    <w:rsid w:val="00C83F7C"/>
    <w:rsid w:val="00C866C1"/>
    <w:rsid w:val="00CA09C5"/>
    <w:rsid w:val="00CA5195"/>
    <w:rsid w:val="00CB1299"/>
    <w:rsid w:val="00CD4D33"/>
    <w:rsid w:val="00CE1B7A"/>
    <w:rsid w:val="00CE53B3"/>
    <w:rsid w:val="00CE758F"/>
    <w:rsid w:val="00CF0C78"/>
    <w:rsid w:val="00CF45C1"/>
    <w:rsid w:val="00D02D9E"/>
    <w:rsid w:val="00D166FF"/>
    <w:rsid w:val="00D200BA"/>
    <w:rsid w:val="00D342BD"/>
    <w:rsid w:val="00D345BF"/>
    <w:rsid w:val="00D52491"/>
    <w:rsid w:val="00D563DD"/>
    <w:rsid w:val="00D63CD3"/>
    <w:rsid w:val="00D66571"/>
    <w:rsid w:val="00D777A4"/>
    <w:rsid w:val="00D81C2F"/>
    <w:rsid w:val="00D843FD"/>
    <w:rsid w:val="00D90E10"/>
    <w:rsid w:val="00D92FEF"/>
    <w:rsid w:val="00DA043A"/>
    <w:rsid w:val="00DA0F7E"/>
    <w:rsid w:val="00DC3AED"/>
    <w:rsid w:val="00DC682F"/>
    <w:rsid w:val="00DD1A63"/>
    <w:rsid w:val="00DD37F4"/>
    <w:rsid w:val="00DE35D3"/>
    <w:rsid w:val="00E00A47"/>
    <w:rsid w:val="00E16AEC"/>
    <w:rsid w:val="00E24184"/>
    <w:rsid w:val="00E36459"/>
    <w:rsid w:val="00E42C87"/>
    <w:rsid w:val="00E503FB"/>
    <w:rsid w:val="00E553A7"/>
    <w:rsid w:val="00E73C86"/>
    <w:rsid w:val="00E76001"/>
    <w:rsid w:val="00E92407"/>
    <w:rsid w:val="00EA0D6A"/>
    <w:rsid w:val="00EA1472"/>
    <w:rsid w:val="00EB1A23"/>
    <w:rsid w:val="00EB20E1"/>
    <w:rsid w:val="00EB36D8"/>
    <w:rsid w:val="00EB4533"/>
    <w:rsid w:val="00EC483C"/>
    <w:rsid w:val="00EF55F0"/>
    <w:rsid w:val="00F06F04"/>
    <w:rsid w:val="00F10C1A"/>
    <w:rsid w:val="00F10E39"/>
    <w:rsid w:val="00F14826"/>
    <w:rsid w:val="00F15F9E"/>
    <w:rsid w:val="00F170FE"/>
    <w:rsid w:val="00F47BB8"/>
    <w:rsid w:val="00F50E24"/>
    <w:rsid w:val="00F72086"/>
    <w:rsid w:val="00F97962"/>
    <w:rsid w:val="00FA55E0"/>
    <w:rsid w:val="00FB12BF"/>
    <w:rsid w:val="00FB3A11"/>
    <w:rsid w:val="00FB5AC4"/>
    <w:rsid w:val="00FC77EB"/>
    <w:rsid w:val="00FD4C6D"/>
    <w:rsid w:val="00FD547C"/>
    <w:rsid w:val="00FD7543"/>
    <w:rsid w:val="00FE18AF"/>
    <w:rsid w:val="00FE42B9"/>
    <w:rsid w:val="00FF0D3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AC19"/>
  <w15:docId w15:val="{F3A19153-52E5-4BE8-B02C-A50E166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AC"/>
    <w:pPr>
      <w:spacing w:after="120" w:line="276" w:lineRule="auto"/>
      <w:jc w:val="both"/>
    </w:pPr>
    <w:rPr>
      <w:sz w:val="24"/>
      <w:szCs w:val="22"/>
      <w:lang w:val="ro-RO"/>
    </w:rPr>
  </w:style>
  <w:style w:type="paragraph" w:styleId="Titlu1">
    <w:name w:val="heading 1"/>
    <w:next w:val="Normal"/>
    <w:link w:val="Titlu1Caracter"/>
    <w:uiPriority w:val="9"/>
    <w:qFormat/>
    <w:rsid w:val="00A76FDA"/>
    <w:pPr>
      <w:keepNext/>
      <w:spacing w:before="480" w:after="480"/>
      <w:jc w:val="center"/>
      <w:outlineLvl w:val="0"/>
    </w:pPr>
    <w:rPr>
      <w:rFonts w:eastAsia="Times New Roman"/>
      <w:b/>
      <w:bCs/>
      <w:color w:val="21409A"/>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0D00"/>
    <w:pPr>
      <w:tabs>
        <w:tab w:val="center" w:pos="4513"/>
        <w:tab w:val="right" w:pos="9026"/>
      </w:tabs>
    </w:pPr>
    <w:rPr>
      <w:sz w:val="22"/>
    </w:rPr>
  </w:style>
  <w:style w:type="character" w:customStyle="1" w:styleId="AntetCaracter">
    <w:name w:val="Antet Caracter"/>
    <w:link w:val="Antet"/>
    <w:uiPriority w:val="99"/>
    <w:rsid w:val="006F0D00"/>
    <w:rPr>
      <w:sz w:val="22"/>
      <w:szCs w:val="22"/>
      <w:lang w:eastAsia="en-US"/>
    </w:rPr>
  </w:style>
  <w:style w:type="paragraph" w:styleId="Subsol">
    <w:name w:val="footer"/>
    <w:basedOn w:val="Normal"/>
    <w:link w:val="SubsolCaracter"/>
    <w:uiPriority w:val="99"/>
    <w:unhideWhenUsed/>
    <w:rsid w:val="006F0D00"/>
    <w:pPr>
      <w:tabs>
        <w:tab w:val="center" w:pos="4513"/>
        <w:tab w:val="right" w:pos="9026"/>
      </w:tabs>
    </w:pPr>
    <w:rPr>
      <w:sz w:val="22"/>
    </w:rPr>
  </w:style>
  <w:style w:type="character" w:customStyle="1" w:styleId="SubsolCaracter">
    <w:name w:val="Subsol Caracter"/>
    <w:link w:val="Subsol"/>
    <w:uiPriority w:val="99"/>
    <w:rsid w:val="006F0D00"/>
    <w:rPr>
      <w:sz w:val="22"/>
      <w:szCs w:val="22"/>
      <w:lang w:eastAsia="en-US"/>
    </w:rPr>
  </w:style>
  <w:style w:type="character" w:customStyle="1" w:styleId="Titlu1Caracter">
    <w:name w:val="Titlu 1 Caracter"/>
    <w:link w:val="Titlu1"/>
    <w:uiPriority w:val="9"/>
    <w:rsid w:val="00A76FDA"/>
    <w:rPr>
      <w:rFonts w:eastAsia="Times New Roman"/>
      <w:b/>
      <w:bCs/>
      <w:color w:val="21409A"/>
      <w:kern w:val="32"/>
      <w:sz w:val="32"/>
      <w:szCs w:val="32"/>
      <w:lang w:eastAsia="en-US" w:bidi="ar-SA"/>
    </w:rPr>
  </w:style>
  <w:style w:type="table" w:styleId="Tabelgril">
    <w:name w:val="Table Grid"/>
    <w:basedOn w:val="TabelNormal"/>
    <w:uiPriority w:val="39"/>
    <w:rsid w:val="0086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datitlu">
    <w:name w:val="Banda titlu"/>
    <w:link w:val="BandatitluChar"/>
    <w:qFormat/>
    <w:rsid w:val="00A76FDA"/>
    <w:pPr>
      <w:jc w:val="center"/>
    </w:pPr>
    <w:rPr>
      <w:b/>
      <w:color w:val="21409A"/>
      <w:sz w:val="28"/>
      <w:szCs w:val="22"/>
    </w:rPr>
  </w:style>
  <w:style w:type="paragraph" w:customStyle="1" w:styleId="Localizare">
    <w:name w:val="Localizare"/>
    <w:next w:val="Titlu1"/>
    <w:link w:val="LocalizareChar"/>
    <w:qFormat/>
    <w:rsid w:val="00A76FDA"/>
    <w:pPr>
      <w:spacing w:before="240" w:after="240"/>
      <w:jc w:val="right"/>
    </w:pPr>
    <w:rPr>
      <w:rFonts w:eastAsia="Times New Roman"/>
      <w:b/>
      <w:bCs/>
      <w:i/>
      <w:color w:val="21409A"/>
      <w:kern w:val="32"/>
      <w:sz w:val="24"/>
      <w:szCs w:val="32"/>
    </w:rPr>
  </w:style>
  <w:style w:type="character" w:customStyle="1" w:styleId="BandatitluChar">
    <w:name w:val="Banda titlu Char"/>
    <w:link w:val="Bandatitlu"/>
    <w:rsid w:val="00A76FDA"/>
    <w:rPr>
      <w:b/>
      <w:color w:val="21409A"/>
      <w:sz w:val="28"/>
      <w:szCs w:val="22"/>
      <w:lang w:eastAsia="en-US" w:bidi="ar-SA"/>
    </w:rPr>
  </w:style>
  <w:style w:type="paragraph" w:styleId="TextnBalon">
    <w:name w:val="Balloon Text"/>
    <w:basedOn w:val="Normal"/>
    <w:link w:val="TextnBalonCaracter"/>
    <w:uiPriority w:val="99"/>
    <w:semiHidden/>
    <w:unhideWhenUsed/>
    <w:rsid w:val="00065CC7"/>
    <w:pPr>
      <w:spacing w:after="0" w:line="240" w:lineRule="auto"/>
    </w:pPr>
    <w:rPr>
      <w:rFonts w:ascii="Tahoma" w:hAnsi="Tahoma"/>
      <w:sz w:val="16"/>
      <w:szCs w:val="16"/>
    </w:rPr>
  </w:style>
  <w:style w:type="character" w:customStyle="1" w:styleId="LocalizareChar">
    <w:name w:val="Localizare Char"/>
    <w:link w:val="Localizare"/>
    <w:rsid w:val="00A76FDA"/>
    <w:rPr>
      <w:rFonts w:eastAsia="Times New Roman"/>
      <w:b/>
      <w:bCs/>
      <w:i/>
      <w:color w:val="21409A"/>
      <w:kern w:val="32"/>
      <w:sz w:val="24"/>
      <w:szCs w:val="32"/>
      <w:lang w:eastAsia="en-US" w:bidi="ar-SA"/>
    </w:rPr>
  </w:style>
  <w:style w:type="character" w:customStyle="1" w:styleId="TextnBalonCaracter">
    <w:name w:val="Text în Balon Caracter"/>
    <w:link w:val="TextnBalon"/>
    <w:uiPriority w:val="99"/>
    <w:semiHidden/>
    <w:rsid w:val="00065CC7"/>
    <w:rPr>
      <w:rFonts w:ascii="Tahoma" w:hAnsi="Tahoma" w:cs="Tahoma"/>
      <w:sz w:val="16"/>
      <w:szCs w:val="16"/>
      <w:lang w:eastAsia="en-US"/>
    </w:rPr>
  </w:style>
  <w:style w:type="paragraph" w:customStyle="1" w:styleId="Datecontact">
    <w:name w:val="Date contact"/>
    <w:basedOn w:val="Normal"/>
    <w:next w:val="Normal"/>
    <w:link w:val="DatecontactCaracter"/>
    <w:qFormat/>
    <w:rsid w:val="00BB2EA4"/>
    <w:pPr>
      <w:jc w:val="center"/>
    </w:pPr>
    <w:rPr>
      <w:sz w:val="20"/>
    </w:rPr>
  </w:style>
  <w:style w:type="paragraph" w:customStyle="1" w:styleId="Default">
    <w:name w:val="Default"/>
    <w:rsid w:val="00C82A8C"/>
    <w:pPr>
      <w:autoSpaceDE w:val="0"/>
      <w:autoSpaceDN w:val="0"/>
      <w:adjustRightInd w:val="0"/>
    </w:pPr>
    <w:rPr>
      <w:rFonts w:eastAsia="Times New Roman" w:cs="Calibri"/>
      <w:color w:val="000000"/>
      <w:sz w:val="24"/>
      <w:szCs w:val="24"/>
      <w:lang w:val="ro-RO" w:eastAsia="ro-RO"/>
    </w:rPr>
  </w:style>
  <w:style w:type="character" w:customStyle="1" w:styleId="DatecontactCaracter">
    <w:name w:val="Date contact Caracter"/>
    <w:link w:val="Datecontact"/>
    <w:rsid w:val="00BB2EA4"/>
    <w:rPr>
      <w:szCs w:val="22"/>
      <w:lang w:eastAsia="en-US"/>
    </w:rPr>
  </w:style>
  <w:style w:type="character" w:styleId="Hyperlink">
    <w:name w:val="Hyperlink"/>
    <w:basedOn w:val="Fontdeparagrafimplicit"/>
    <w:uiPriority w:val="99"/>
    <w:unhideWhenUsed/>
    <w:rsid w:val="00B84684"/>
    <w:rPr>
      <w:color w:val="0000FF" w:themeColor="hyperlink"/>
      <w:u w:val="single"/>
    </w:rPr>
  </w:style>
  <w:style w:type="character" w:customStyle="1" w:styleId="MeniuneNerezolvat1">
    <w:name w:val="Mențiune Nerezolvat1"/>
    <w:basedOn w:val="Fontdeparagrafimplicit"/>
    <w:uiPriority w:val="99"/>
    <w:semiHidden/>
    <w:unhideWhenUsed/>
    <w:rsid w:val="00B84684"/>
    <w:rPr>
      <w:color w:val="605E5C"/>
      <w:shd w:val="clear" w:color="auto" w:fill="E1DFDD"/>
    </w:rPr>
  </w:style>
  <w:style w:type="paragraph" w:styleId="Listparagraf">
    <w:name w:val="List Paragraph"/>
    <w:aliases w:val="Forth level,Listă paragraf1,Akapit z listą BS,Outlines a.b.c.,List_Paragraph,Multilevel para_II,Akapit z lista BS,List Paragraph1,numbered list,2,OBC Bullet,Normal 1,Task Body,Viñetas (Inicio Parrafo),Paragrafo elenco,3 Txt tabla,Dot pt"/>
    <w:basedOn w:val="Normal"/>
    <w:link w:val="ListparagrafCaracter"/>
    <w:uiPriority w:val="34"/>
    <w:qFormat/>
    <w:rsid w:val="007F4341"/>
    <w:pPr>
      <w:ind w:left="720"/>
      <w:contextualSpacing/>
    </w:pPr>
  </w:style>
  <w:style w:type="character" w:styleId="HyperlinkParcurs">
    <w:name w:val="FollowedHyperlink"/>
    <w:basedOn w:val="Fontdeparagrafimplicit"/>
    <w:uiPriority w:val="99"/>
    <w:semiHidden/>
    <w:unhideWhenUsed/>
    <w:rsid w:val="009E6689"/>
    <w:rPr>
      <w:color w:val="800080" w:themeColor="followedHyperlink"/>
      <w:u w:val="single"/>
    </w:rPr>
  </w:style>
  <w:style w:type="paragraph" w:styleId="Revizuire">
    <w:name w:val="Revision"/>
    <w:hidden/>
    <w:uiPriority w:val="99"/>
    <w:semiHidden/>
    <w:rsid w:val="007674CD"/>
    <w:rPr>
      <w:sz w:val="24"/>
      <w:szCs w:val="22"/>
      <w:lang w:val="ro-RO"/>
    </w:rPr>
  </w:style>
  <w:style w:type="character" w:customStyle="1" w:styleId="Bodytext2">
    <w:name w:val="Body text (2)_"/>
    <w:basedOn w:val="Fontdeparagrafimplicit"/>
    <w:link w:val="Bodytext20"/>
    <w:rsid w:val="00C65946"/>
    <w:rPr>
      <w:rFonts w:ascii="Times New Roman" w:eastAsia="Times New Roman" w:hAnsi="Times New Roman"/>
      <w:shd w:val="clear" w:color="auto" w:fill="FFFFFF"/>
    </w:rPr>
  </w:style>
  <w:style w:type="paragraph" w:customStyle="1" w:styleId="Bodytext20">
    <w:name w:val="Body text (2)"/>
    <w:basedOn w:val="Normal"/>
    <w:link w:val="Bodytext2"/>
    <w:rsid w:val="00C65946"/>
    <w:pPr>
      <w:widowControl w:val="0"/>
      <w:shd w:val="clear" w:color="auto" w:fill="FFFFFF"/>
      <w:spacing w:before="300" w:after="0" w:line="269" w:lineRule="exact"/>
      <w:ind w:hanging="460"/>
      <w:jc w:val="right"/>
    </w:pPr>
    <w:rPr>
      <w:rFonts w:ascii="Times New Roman" w:eastAsia="Times New Roman" w:hAnsi="Times New Roman"/>
      <w:sz w:val="20"/>
      <w:szCs w:val="20"/>
      <w:lang w:val="en-US"/>
    </w:rPr>
  </w:style>
  <w:style w:type="character" w:customStyle="1" w:styleId="Bodytext2Bold">
    <w:name w:val="Body text (2) + Bold"/>
    <w:basedOn w:val="Bodytext2"/>
    <w:rsid w:val="00C65946"/>
    <w:rPr>
      <w:rFonts w:ascii="Times New Roman" w:eastAsia="Times New Roman" w:hAnsi="Times New Roman"/>
      <w:b/>
      <w:bCs/>
      <w:i w:val="0"/>
      <w:iCs w:val="0"/>
      <w:smallCaps w:val="0"/>
      <w:strike w:val="0"/>
      <w:color w:val="000000"/>
      <w:spacing w:val="0"/>
      <w:w w:val="100"/>
      <w:position w:val="0"/>
      <w:u w:val="none"/>
      <w:shd w:val="clear" w:color="auto" w:fill="FFFFFF"/>
      <w:lang w:val="ro-RO" w:eastAsia="ro-RO" w:bidi="ro-RO"/>
    </w:rPr>
  </w:style>
  <w:style w:type="character" w:customStyle="1" w:styleId="Bodytext2BoldItalic">
    <w:name w:val="Body text (2) + Bold;Italic"/>
    <w:basedOn w:val="Bodytext2"/>
    <w:rsid w:val="00C65946"/>
    <w:rPr>
      <w:rFonts w:ascii="Arial" w:eastAsia="Arial" w:hAnsi="Arial" w:cs="Arial"/>
      <w:b/>
      <w:bCs/>
      <w:i/>
      <w:iCs/>
      <w:smallCaps w:val="0"/>
      <w:strike w:val="0"/>
      <w:color w:val="171717"/>
      <w:spacing w:val="0"/>
      <w:w w:val="100"/>
      <w:position w:val="0"/>
      <w:sz w:val="22"/>
      <w:szCs w:val="22"/>
      <w:u w:val="none"/>
      <w:shd w:val="clear" w:color="auto" w:fill="FFFFFF"/>
      <w:lang w:val="ro-RO" w:eastAsia="ro-RO" w:bidi="ro-RO"/>
    </w:rPr>
  </w:style>
  <w:style w:type="character" w:customStyle="1" w:styleId="Bodytext6">
    <w:name w:val="Body text (6)_"/>
    <w:basedOn w:val="Fontdeparagrafimplicit"/>
    <w:link w:val="Bodytext60"/>
    <w:rsid w:val="00C65946"/>
    <w:rPr>
      <w:rFonts w:ascii="Times New Roman" w:eastAsia="Times New Roman" w:hAnsi="Times New Roman"/>
      <w:b/>
      <w:bCs/>
      <w:shd w:val="clear" w:color="auto" w:fill="FFFFFF"/>
    </w:rPr>
  </w:style>
  <w:style w:type="character" w:customStyle="1" w:styleId="Bodytext8">
    <w:name w:val="Body text (8)_"/>
    <w:basedOn w:val="Fontdeparagrafimplicit"/>
    <w:link w:val="Bodytext80"/>
    <w:rsid w:val="00C65946"/>
    <w:rPr>
      <w:rFonts w:ascii="Times New Roman" w:eastAsia="Times New Roman" w:hAnsi="Times New Roman"/>
      <w:b/>
      <w:bCs/>
      <w:i/>
      <w:iCs/>
      <w:shd w:val="clear" w:color="auto" w:fill="FFFFFF"/>
    </w:rPr>
  </w:style>
  <w:style w:type="paragraph" w:customStyle="1" w:styleId="Bodytext60">
    <w:name w:val="Body text (6)"/>
    <w:basedOn w:val="Normal"/>
    <w:link w:val="Bodytext6"/>
    <w:rsid w:val="00C65946"/>
    <w:pPr>
      <w:widowControl w:val="0"/>
      <w:shd w:val="clear" w:color="auto" w:fill="FFFFFF"/>
      <w:spacing w:before="780" w:after="0" w:line="244" w:lineRule="exact"/>
      <w:ind w:hanging="440"/>
      <w:jc w:val="center"/>
    </w:pPr>
    <w:rPr>
      <w:rFonts w:ascii="Times New Roman" w:eastAsia="Times New Roman" w:hAnsi="Times New Roman"/>
      <w:b/>
      <w:bCs/>
      <w:sz w:val="20"/>
      <w:szCs w:val="20"/>
      <w:lang w:val="en-US"/>
    </w:rPr>
  </w:style>
  <w:style w:type="paragraph" w:customStyle="1" w:styleId="Bodytext80">
    <w:name w:val="Body text (8)"/>
    <w:basedOn w:val="Normal"/>
    <w:link w:val="Bodytext8"/>
    <w:rsid w:val="00C65946"/>
    <w:pPr>
      <w:widowControl w:val="0"/>
      <w:shd w:val="clear" w:color="auto" w:fill="FFFFFF"/>
      <w:spacing w:before="6520" w:after="0" w:line="244" w:lineRule="exact"/>
      <w:ind w:hanging="380"/>
      <w:jc w:val="right"/>
    </w:pPr>
    <w:rPr>
      <w:rFonts w:ascii="Times New Roman" w:eastAsia="Times New Roman" w:hAnsi="Times New Roman"/>
      <w:b/>
      <w:bCs/>
      <w:i/>
      <w:iCs/>
      <w:sz w:val="20"/>
      <w:szCs w:val="20"/>
      <w:lang w:val="en-US"/>
    </w:rPr>
  </w:style>
  <w:style w:type="paragraph" w:customStyle="1" w:styleId="txt">
    <w:name w:val="txt"/>
    <w:basedOn w:val="Normal"/>
    <w:link w:val="txtChar"/>
    <w:qFormat/>
    <w:rsid w:val="00E92407"/>
    <w:pPr>
      <w:spacing w:before="240" w:line="240" w:lineRule="auto"/>
    </w:pPr>
    <w:rPr>
      <w:rFonts w:ascii="Arial" w:eastAsia="Trebuchet MS" w:hAnsi="Arial" w:cs="Trebuchet MS"/>
      <w:sz w:val="20"/>
      <w:szCs w:val="20"/>
    </w:rPr>
  </w:style>
  <w:style w:type="character" w:customStyle="1" w:styleId="txtChar">
    <w:name w:val="txt Char"/>
    <w:basedOn w:val="Fontdeparagrafimplicit"/>
    <w:link w:val="txt"/>
    <w:rsid w:val="00E92407"/>
    <w:rPr>
      <w:rFonts w:ascii="Arial" w:eastAsia="Trebuchet MS" w:hAnsi="Arial" w:cs="Trebuchet MS"/>
      <w:lang w:val="ro-RO"/>
    </w:rPr>
  </w:style>
  <w:style w:type="paragraph" w:styleId="NormalWeb">
    <w:name w:val="Normal (Web)"/>
    <w:basedOn w:val="Normal"/>
    <w:uiPriority w:val="99"/>
    <w:semiHidden/>
    <w:unhideWhenUsed/>
    <w:rsid w:val="00E92407"/>
    <w:pPr>
      <w:spacing w:before="100" w:beforeAutospacing="1" w:after="100" w:afterAutospacing="1" w:line="240" w:lineRule="auto"/>
      <w:jc w:val="left"/>
    </w:pPr>
    <w:rPr>
      <w:rFonts w:ascii="Times New Roman" w:eastAsia="Times New Roman" w:hAnsi="Times New Roman"/>
      <w:szCs w:val="24"/>
      <w:lang w:eastAsia="ro-RO"/>
    </w:rPr>
  </w:style>
  <w:style w:type="character" w:styleId="Robust">
    <w:name w:val="Strong"/>
    <w:basedOn w:val="Fontdeparagrafimplicit"/>
    <w:uiPriority w:val="22"/>
    <w:qFormat/>
    <w:rsid w:val="00E92407"/>
    <w:rPr>
      <w:b/>
      <w:bCs/>
    </w:rPr>
  </w:style>
  <w:style w:type="character" w:customStyle="1" w:styleId="Bodytext285ptBold">
    <w:name w:val="Body text (2) + 8;5 pt;Bold"/>
    <w:basedOn w:val="Bodytext2"/>
    <w:rsid w:val="00EB36D8"/>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75ptSpacing2pt">
    <w:name w:val="Body text (2) + 7;5 pt;Spacing 2 pt"/>
    <w:basedOn w:val="Bodytext2"/>
    <w:rsid w:val="00EB36D8"/>
    <w:rPr>
      <w:rFonts w:ascii="Trebuchet MS" w:eastAsia="Trebuchet MS" w:hAnsi="Trebuchet MS" w:cs="Trebuchet MS"/>
      <w:b w:val="0"/>
      <w:bCs w:val="0"/>
      <w:i w:val="0"/>
      <w:iCs w:val="0"/>
      <w:smallCaps w:val="0"/>
      <w:strike w:val="0"/>
      <w:color w:val="000000"/>
      <w:spacing w:val="50"/>
      <w:w w:val="100"/>
      <w:position w:val="0"/>
      <w:sz w:val="15"/>
      <w:szCs w:val="15"/>
      <w:u w:val="none"/>
      <w:shd w:val="clear" w:color="auto" w:fill="FFFFFF"/>
      <w:lang w:val="ro-RO" w:eastAsia="ro-RO" w:bidi="ro-RO"/>
    </w:rPr>
  </w:style>
  <w:style w:type="character" w:customStyle="1" w:styleId="Bodytext275pt">
    <w:name w:val="Body text (2) + 7;5 pt"/>
    <w:basedOn w:val="Bodytext2"/>
    <w:rsid w:val="00EB36D8"/>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2TimesNewRoman4pt">
    <w:name w:val="Body text (2) + Times New Roman;4 pt"/>
    <w:basedOn w:val="Bodytext2"/>
    <w:rsid w:val="00EB36D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
    <w:name w:val="Heading #2_"/>
    <w:basedOn w:val="Fontdeparagrafimplicit"/>
    <w:link w:val="Heading20"/>
    <w:rsid w:val="00424077"/>
    <w:rPr>
      <w:rFonts w:ascii="Tahoma" w:eastAsia="Tahoma" w:hAnsi="Tahoma" w:cs="Tahoma"/>
      <w:b/>
      <w:bCs/>
      <w:sz w:val="22"/>
      <w:szCs w:val="22"/>
      <w:shd w:val="clear" w:color="auto" w:fill="FFFFFF"/>
    </w:rPr>
  </w:style>
  <w:style w:type="character" w:customStyle="1" w:styleId="Bodytext5">
    <w:name w:val="Body text (5)_"/>
    <w:basedOn w:val="Fontdeparagrafimplicit"/>
    <w:link w:val="Bodytext50"/>
    <w:rsid w:val="00424077"/>
    <w:rPr>
      <w:rFonts w:ascii="Arial" w:eastAsia="Arial" w:hAnsi="Arial" w:cs="Arial"/>
      <w:i/>
      <w:iCs/>
      <w:sz w:val="8"/>
      <w:szCs w:val="8"/>
      <w:shd w:val="clear" w:color="auto" w:fill="FFFFFF"/>
    </w:rPr>
  </w:style>
  <w:style w:type="character" w:customStyle="1" w:styleId="Bodytext5SegoeUI">
    <w:name w:val="Body text (5) + Segoe UI"/>
    <w:basedOn w:val="Bodytext5"/>
    <w:rsid w:val="00424077"/>
    <w:rPr>
      <w:rFonts w:ascii="Segoe UI" w:eastAsia="Segoe UI" w:hAnsi="Segoe UI" w:cs="Segoe UI"/>
      <w:i/>
      <w:iCs/>
      <w:color w:val="000000"/>
      <w:spacing w:val="0"/>
      <w:w w:val="100"/>
      <w:position w:val="0"/>
      <w:sz w:val="8"/>
      <w:szCs w:val="8"/>
      <w:shd w:val="clear" w:color="auto" w:fill="FFFFFF"/>
    </w:rPr>
  </w:style>
  <w:style w:type="character" w:customStyle="1" w:styleId="Bodytext6NotBold">
    <w:name w:val="Body text (6) + Not Bold"/>
    <w:basedOn w:val="Bodytext6"/>
    <w:rsid w:val="00424077"/>
    <w:rPr>
      <w:rFonts w:ascii="Tahoma" w:eastAsia="Tahoma" w:hAnsi="Tahoma" w:cs="Tahoma"/>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Heading20">
    <w:name w:val="Heading #2"/>
    <w:basedOn w:val="Normal"/>
    <w:link w:val="Heading2"/>
    <w:rsid w:val="00424077"/>
    <w:pPr>
      <w:widowControl w:val="0"/>
      <w:shd w:val="clear" w:color="auto" w:fill="FFFFFF"/>
      <w:spacing w:before="780" w:after="320" w:line="266" w:lineRule="exact"/>
      <w:jc w:val="left"/>
      <w:outlineLvl w:val="1"/>
    </w:pPr>
    <w:rPr>
      <w:rFonts w:ascii="Tahoma" w:eastAsia="Tahoma" w:hAnsi="Tahoma" w:cs="Tahoma"/>
      <w:b/>
      <w:bCs/>
      <w:sz w:val="22"/>
      <w:lang w:val="en-US"/>
    </w:rPr>
  </w:style>
  <w:style w:type="paragraph" w:customStyle="1" w:styleId="Bodytext50">
    <w:name w:val="Body text (5)"/>
    <w:basedOn w:val="Normal"/>
    <w:link w:val="Bodytext5"/>
    <w:rsid w:val="00424077"/>
    <w:pPr>
      <w:widowControl w:val="0"/>
      <w:shd w:val="clear" w:color="auto" w:fill="FFFFFF"/>
      <w:spacing w:after="160" w:line="106" w:lineRule="exact"/>
    </w:pPr>
    <w:rPr>
      <w:rFonts w:ascii="Arial" w:eastAsia="Arial" w:hAnsi="Arial" w:cs="Arial"/>
      <w:i/>
      <w:iCs/>
      <w:sz w:val="8"/>
      <w:szCs w:val="8"/>
      <w:lang w:val="en-US"/>
    </w:rPr>
  </w:style>
  <w:style w:type="character" w:customStyle="1" w:styleId="ListparagrafCaracter">
    <w:name w:val="Listă paragraf Caracter"/>
    <w:aliases w:val="Forth level Caracter,Listă paragraf1 Caracter,Akapit z listą BS Caracter,Outlines a.b.c. Caracter,List_Paragraph Caracter,Multilevel para_II Caracter,Akapit z lista BS Caracter,List Paragraph1 Caracter,numbered list Caracter"/>
    <w:link w:val="Listparagraf"/>
    <w:uiPriority w:val="34"/>
    <w:qFormat/>
    <w:locked/>
    <w:rsid w:val="00424077"/>
    <w:rPr>
      <w:sz w:val="24"/>
      <w:szCs w:val="22"/>
      <w:lang w:val="ro-RO"/>
    </w:rPr>
  </w:style>
  <w:style w:type="character" w:styleId="Referincomentariu">
    <w:name w:val="annotation reference"/>
    <w:basedOn w:val="Fontdeparagrafimplicit"/>
    <w:uiPriority w:val="99"/>
    <w:semiHidden/>
    <w:unhideWhenUsed/>
    <w:rsid w:val="000437DB"/>
    <w:rPr>
      <w:sz w:val="16"/>
      <w:szCs w:val="16"/>
    </w:rPr>
  </w:style>
  <w:style w:type="paragraph" w:styleId="Textcomentariu">
    <w:name w:val="annotation text"/>
    <w:basedOn w:val="Normal"/>
    <w:link w:val="TextcomentariuCaracter"/>
    <w:uiPriority w:val="99"/>
    <w:unhideWhenUsed/>
    <w:rsid w:val="000437DB"/>
    <w:pPr>
      <w:spacing w:after="160" w:line="240" w:lineRule="auto"/>
      <w:jc w:val="left"/>
    </w:pPr>
    <w:rPr>
      <w:rFonts w:asciiTheme="minorHAnsi" w:eastAsiaTheme="minorHAnsi" w:hAnsiTheme="minorHAnsi" w:cstheme="minorBidi"/>
      <w:sz w:val="20"/>
      <w:szCs w:val="20"/>
    </w:rPr>
  </w:style>
  <w:style w:type="character" w:customStyle="1" w:styleId="TextcomentariuCaracter">
    <w:name w:val="Text comentariu Caracter"/>
    <w:basedOn w:val="Fontdeparagrafimplicit"/>
    <w:link w:val="Textcomentariu"/>
    <w:uiPriority w:val="99"/>
    <w:rsid w:val="000437DB"/>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60945">
      <w:bodyDiv w:val="1"/>
      <w:marLeft w:val="0"/>
      <w:marRight w:val="0"/>
      <w:marTop w:val="0"/>
      <w:marBottom w:val="0"/>
      <w:divBdr>
        <w:top w:val="none" w:sz="0" w:space="0" w:color="auto"/>
        <w:left w:val="none" w:sz="0" w:space="0" w:color="auto"/>
        <w:bottom w:val="none" w:sz="0" w:space="0" w:color="auto"/>
        <w:right w:val="none" w:sz="0" w:space="0" w:color="auto"/>
      </w:divBdr>
    </w:div>
    <w:div w:id="1444229556">
      <w:bodyDiv w:val="1"/>
      <w:marLeft w:val="0"/>
      <w:marRight w:val="0"/>
      <w:marTop w:val="0"/>
      <w:marBottom w:val="0"/>
      <w:divBdr>
        <w:top w:val="none" w:sz="0" w:space="0" w:color="auto"/>
        <w:left w:val="none" w:sz="0" w:space="0" w:color="auto"/>
        <w:bottom w:val="none" w:sz="0" w:space="0" w:color="auto"/>
        <w:right w:val="none" w:sz="0" w:space="0" w:color="auto"/>
      </w:divBdr>
    </w:div>
    <w:div w:id="1554930611">
      <w:bodyDiv w:val="1"/>
      <w:marLeft w:val="0"/>
      <w:marRight w:val="0"/>
      <w:marTop w:val="0"/>
      <w:marBottom w:val="0"/>
      <w:divBdr>
        <w:top w:val="none" w:sz="0" w:space="0" w:color="auto"/>
        <w:left w:val="none" w:sz="0" w:space="0" w:color="auto"/>
        <w:bottom w:val="none" w:sz="0" w:space="0" w:color="auto"/>
        <w:right w:val="none" w:sz="0" w:space="0" w:color="auto"/>
      </w:divBdr>
    </w:div>
    <w:div w:id="20879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proiectepnrr@gmail.com%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A4CE-933F-4661-ACD4-8F9F7680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445</Words>
  <Characters>2541</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document</vt:lpstr>
      <vt:lpstr>Model document</vt:lpstr>
    </vt:vector>
  </TitlesOfParts>
  <Company>Hewlett-Packard Company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dc:title>
  <dc:creator>Ionuț Popa</dc:creator>
  <cp:lastModifiedBy>Achizitii Dal</cp:lastModifiedBy>
  <cp:revision>133</cp:revision>
  <cp:lastPrinted>2017-08-07T07:41:00Z</cp:lastPrinted>
  <dcterms:created xsi:type="dcterms:W3CDTF">2022-04-29T07:09:00Z</dcterms:created>
  <dcterms:modified xsi:type="dcterms:W3CDTF">2023-11-22T14:18:00Z</dcterms:modified>
</cp:coreProperties>
</file>